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A" w:rsidRPr="00692222" w:rsidRDefault="00161B8A" w:rsidP="00161B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2222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4FD7703" wp14:editId="5ACB6649">
            <wp:simplePos x="0" y="0"/>
            <wp:positionH relativeFrom="margin">
              <wp:posOffset>2600325</wp:posOffset>
            </wp:positionH>
            <wp:positionV relativeFrom="page">
              <wp:posOffset>609600</wp:posOffset>
            </wp:positionV>
            <wp:extent cx="628650" cy="676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B8A" w:rsidRPr="00692222" w:rsidRDefault="00161B8A" w:rsidP="0016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222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692222">
        <w:rPr>
          <w:rFonts w:ascii="Times New Roman" w:hAnsi="Times New Roman"/>
          <w:b/>
          <w:sz w:val="24"/>
          <w:szCs w:val="24"/>
        </w:rPr>
        <w:t xml:space="preserve">__________________________________________________    </w:t>
      </w:r>
    </w:p>
    <w:p w:rsidR="00161B8A" w:rsidRPr="0006467C" w:rsidRDefault="00161B8A" w:rsidP="00161B8A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6467C">
        <w:rPr>
          <w:rFonts w:asciiTheme="majorHAnsi" w:hAnsiTheme="majorHAnsi" w:cstheme="majorHAnsi"/>
          <w:b/>
        </w:rPr>
        <w:t>R E P U B L I K A  E  S H Q I P Ë R I S Ë</w:t>
      </w:r>
    </w:p>
    <w:p w:rsidR="00161B8A" w:rsidRPr="00692222" w:rsidRDefault="00161B8A" w:rsidP="0016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222">
        <w:rPr>
          <w:rFonts w:ascii="Times New Roman" w:hAnsi="Times New Roman"/>
          <w:b/>
          <w:sz w:val="24"/>
          <w:szCs w:val="24"/>
        </w:rPr>
        <w:t>BASHKIA VLORË</w:t>
      </w:r>
    </w:p>
    <w:p w:rsidR="00161B8A" w:rsidRPr="00692222" w:rsidRDefault="00161B8A" w:rsidP="00161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________prot.</w:t>
      </w:r>
      <w:r w:rsidRPr="006922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222">
        <w:rPr>
          <w:rFonts w:ascii="Times New Roman" w:hAnsi="Times New Roman"/>
          <w:sz w:val="24"/>
          <w:szCs w:val="24"/>
        </w:rPr>
        <w:t>Vlorë, më ____.____.20</w:t>
      </w:r>
      <w:r>
        <w:rPr>
          <w:rFonts w:ascii="Times New Roman" w:hAnsi="Times New Roman"/>
          <w:sz w:val="24"/>
          <w:szCs w:val="24"/>
        </w:rPr>
        <w:t>20</w:t>
      </w:r>
    </w:p>
    <w:p w:rsidR="00161B8A" w:rsidRPr="00692222" w:rsidRDefault="00161B8A" w:rsidP="0016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2222">
        <w:rPr>
          <w:rFonts w:ascii="Times New Roman" w:hAnsi="Times New Roman"/>
          <w:b/>
          <w:sz w:val="24"/>
          <w:szCs w:val="24"/>
          <w:lang w:val="it-IT"/>
        </w:rPr>
        <w:t>PROJEKT- VENDIM</w:t>
      </w:r>
    </w:p>
    <w:p w:rsidR="00161B8A" w:rsidRPr="00692222" w:rsidRDefault="00161B8A" w:rsidP="00161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2222">
        <w:rPr>
          <w:rFonts w:ascii="Times New Roman" w:hAnsi="Times New Roman"/>
          <w:b/>
          <w:sz w:val="24"/>
          <w:szCs w:val="24"/>
          <w:lang w:val="it-IT"/>
        </w:rPr>
        <w:t>Nr.______datë ____._____20</w:t>
      </w:r>
      <w:r>
        <w:rPr>
          <w:rFonts w:ascii="Times New Roman" w:hAnsi="Times New Roman"/>
          <w:b/>
          <w:sz w:val="24"/>
          <w:szCs w:val="24"/>
          <w:lang w:val="it-IT"/>
        </w:rPr>
        <w:t>20</w:t>
      </w:r>
      <w:r w:rsidRPr="00692222">
        <w:rPr>
          <w:rFonts w:ascii="Times New Roman" w:hAnsi="Times New Roman"/>
          <w:sz w:val="24"/>
          <w:szCs w:val="24"/>
        </w:rPr>
        <w:t xml:space="preserve">      </w:t>
      </w:r>
    </w:p>
    <w:p w:rsidR="00161B8A" w:rsidRPr="00BB7D9E" w:rsidRDefault="00161B8A" w:rsidP="00161B8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BB7D9E">
        <w:rPr>
          <w:rFonts w:ascii="Times New Roman" w:hAnsi="Times New Roman"/>
          <w:sz w:val="20"/>
          <w:szCs w:val="24"/>
        </w:rPr>
        <w:t xml:space="preserve">                              </w:t>
      </w:r>
    </w:p>
    <w:p w:rsidR="00161B8A" w:rsidRPr="000F64BF" w:rsidRDefault="00161B8A" w:rsidP="00161B8A">
      <w:pPr>
        <w:pStyle w:val="Titolo"/>
      </w:pPr>
      <w:r>
        <w:t>PËR MIRATIMIN E MBYLLJES S</w:t>
      </w:r>
      <w:r w:rsidR="00553536">
        <w:t>Ë</w:t>
      </w:r>
      <w:r>
        <w:t xml:space="preserve"> TREGUT T</w:t>
      </w:r>
      <w:r w:rsidR="00553536">
        <w:t>Ë</w:t>
      </w:r>
      <w:r>
        <w:t xml:space="preserve"> ORIZIT</w:t>
      </w:r>
    </w:p>
    <w:p w:rsidR="00161B8A" w:rsidRPr="00BB7D9E" w:rsidRDefault="00161B8A" w:rsidP="00161B8A">
      <w:pPr>
        <w:pStyle w:val="Titolo"/>
        <w:rPr>
          <w:sz w:val="16"/>
        </w:rPr>
      </w:pPr>
    </w:p>
    <w:p w:rsidR="00161B8A" w:rsidRPr="00BB7D9E" w:rsidRDefault="00161B8A" w:rsidP="00161B8A">
      <w:pPr>
        <w:pStyle w:val="Titolo"/>
        <w:jc w:val="left"/>
        <w:rPr>
          <w:b w:val="0"/>
          <w:sz w:val="14"/>
          <w:lang w:val="sq-AL"/>
        </w:rPr>
      </w:pPr>
    </w:p>
    <w:p w:rsidR="00487188" w:rsidRPr="007B6660" w:rsidRDefault="00161B8A" w:rsidP="007B666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53536">
        <w:rPr>
          <w:rFonts w:ascii="Times New Roman" w:hAnsi="Times New Roman"/>
          <w:sz w:val="24"/>
          <w:szCs w:val="24"/>
        </w:rPr>
        <w:t>Bazuar në Ligjin Nr. 139/2015 , datë 17.12.2015 “Për Vetëqeverisjen Vendore“, neni 8, neni 9/1 pika 1/1 a dhe b, pika 1/3 c, nen</w:t>
      </w:r>
      <w:r w:rsidR="005E581B" w:rsidRPr="00553536">
        <w:rPr>
          <w:rFonts w:ascii="Times New Roman" w:hAnsi="Times New Roman"/>
          <w:sz w:val="24"/>
          <w:szCs w:val="24"/>
        </w:rPr>
        <w:t>et</w:t>
      </w:r>
      <w:r w:rsidRPr="00553536">
        <w:rPr>
          <w:rFonts w:ascii="Times New Roman" w:hAnsi="Times New Roman"/>
          <w:sz w:val="24"/>
          <w:szCs w:val="24"/>
        </w:rPr>
        <w:t xml:space="preserve"> 28</w:t>
      </w:r>
      <w:r w:rsidR="005E581B" w:rsidRPr="00553536">
        <w:rPr>
          <w:rFonts w:ascii="Times New Roman" w:hAnsi="Times New Roman"/>
          <w:sz w:val="24"/>
          <w:szCs w:val="24"/>
        </w:rPr>
        <w:t xml:space="preserve"> pika 2</w:t>
      </w:r>
      <w:r w:rsidRPr="00553536">
        <w:rPr>
          <w:rFonts w:ascii="Times New Roman" w:hAnsi="Times New Roman"/>
          <w:sz w:val="24"/>
          <w:szCs w:val="24"/>
        </w:rPr>
        <w:t>, 54/</w:t>
      </w:r>
      <w:r w:rsidR="005E581B" w:rsidRPr="00553536">
        <w:rPr>
          <w:rFonts w:ascii="Times New Roman" w:hAnsi="Times New Roman"/>
          <w:sz w:val="24"/>
          <w:szCs w:val="24"/>
        </w:rPr>
        <w:t>e</w:t>
      </w:r>
      <w:r w:rsidRPr="00553536">
        <w:rPr>
          <w:rFonts w:ascii="Times New Roman" w:hAnsi="Times New Roman"/>
          <w:sz w:val="24"/>
          <w:szCs w:val="24"/>
        </w:rPr>
        <w:t xml:space="preserve">; </w:t>
      </w:r>
      <w:r w:rsidR="00553536" w:rsidRPr="00553536">
        <w:rPr>
          <w:rFonts w:ascii="Times New Roman" w:hAnsi="Times New Roman"/>
          <w:sz w:val="24"/>
          <w:szCs w:val="24"/>
        </w:rPr>
        <w:t xml:space="preserve">ligji </w:t>
      </w:r>
      <w:r w:rsidR="00553536" w:rsidRPr="00553536">
        <w:rPr>
          <w:rFonts w:ascii="Times New Roman" w:hAnsi="Times New Roman"/>
          <w:bCs/>
          <w:sz w:val="24"/>
          <w:szCs w:val="24"/>
        </w:rPr>
        <w:t xml:space="preserve">Nr. 107/2014 “Për planifikimin dhe zhvillimin e territorit”, i ndryshuar, neni 39, </w:t>
      </w:r>
      <w:r w:rsidR="005E581B" w:rsidRPr="00553536">
        <w:rPr>
          <w:rFonts w:ascii="Times New Roman" w:hAnsi="Times New Roman"/>
          <w:bCs/>
          <w:spacing w:val="-6"/>
          <w:sz w:val="24"/>
          <w:szCs w:val="24"/>
        </w:rPr>
        <w:t>ligji nr. 9780, datë 16.7.2007, “Për</w:t>
      </w:r>
      <w:r w:rsidR="005E581B" w:rsidRPr="00553536">
        <w:rPr>
          <w:rFonts w:ascii="Times New Roman" w:hAnsi="Times New Roman"/>
          <w:sz w:val="24"/>
          <w:szCs w:val="24"/>
        </w:rPr>
        <w:t xml:space="preserve"> </w:t>
      </w:r>
      <w:r w:rsidR="005E581B" w:rsidRPr="00553536">
        <w:rPr>
          <w:rFonts w:ascii="Times New Roman" w:hAnsi="Times New Roman"/>
          <w:bCs/>
          <w:sz w:val="24"/>
          <w:szCs w:val="24"/>
        </w:rPr>
        <w:t>inspektimin e ndërtimit”, të</w:t>
      </w:r>
      <w:r w:rsidR="005E581B" w:rsidRPr="00553536">
        <w:rPr>
          <w:rFonts w:ascii="Times New Roman" w:hAnsi="Times New Roman"/>
          <w:sz w:val="24"/>
          <w:szCs w:val="24"/>
        </w:rPr>
        <w:t xml:space="preserve"> </w:t>
      </w:r>
      <w:r w:rsidR="005E581B" w:rsidRPr="00553536">
        <w:rPr>
          <w:rFonts w:ascii="Times New Roman" w:hAnsi="Times New Roman"/>
          <w:bCs/>
          <w:spacing w:val="-2"/>
          <w:sz w:val="24"/>
          <w:szCs w:val="24"/>
        </w:rPr>
        <w:t xml:space="preserve">ndryshuar, </w:t>
      </w:r>
      <w:r w:rsidR="005E581B" w:rsidRPr="00553536">
        <w:rPr>
          <w:rFonts w:ascii="Times New Roman" w:hAnsi="Times New Roman"/>
          <w:sz w:val="24"/>
          <w:szCs w:val="24"/>
        </w:rPr>
        <w:t xml:space="preserve"> </w:t>
      </w:r>
      <w:r w:rsidRPr="00553536">
        <w:rPr>
          <w:rFonts w:ascii="Times New Roman" w:hAnsi="Times New Roman"/>
          <w:sz w:val="24"/>
          <w:szCs w:val="24"/>
        </w:rPr>
        <w:t>VKM nr.243 datë 24.03.2020 “Për shpalljen e gjendjes së fatkeqësisë natyrorë në të gjithë territorin e Republikë</w:t>
      </w:r>
      <w:r w:rsidR="001C68FE">
        <w:rPr>
          <w:rFonts w:ascii="Times New Roman" w:hAnsi="Times New Roman"/>
          <w:sz w:val="24"/>
          <w:szCs w:val="24"/>
        </w:rPr>
        <w:t>s së Shqipërisë, për shkak të Pan</w:t>
      </w:r>
      <w:r w:rsidRPr="00553536">
        <w:rPr>
          <w:rFonts w:ascii="Times New Roman" w:hAnsi="Times New Roman"/>
          <w:sz w:val="24"/>
          <w:szCs w:val="24"/>
        </w:rPr>
        <w:t>de</w:t>
      </w:r>
      <w:r w:rsidR="00553536">
        <w:rPr>
          <w:rFonts w:ascii="Times New Roman" w:hAnsi="Times New Roman"/>
          <w:sz w:val="24"/>
          <w:szCs w:val="24"/>
        </w:rPr>
        <w:t>misë së shkaktuar nga COVID-19”</w:t>
      </w:r>
      <w:r w:rsidR="00487188">
        <w:rPr>
          <w:rFonts w:ascii="Times New Roman" w:hAnsi="Times New Roman"/>
          <w:sz w:val="24"/>
          <w:szCs w:val="24"/>
        </w:rPr>
        <w:t xml:space="preserve">, si dhe në shkresën </w:t>
      </w:r>
      <w:r w:rsidR="00842E3F">
        <w:rPr>
          <w:rFonts w:ascii="Times New Roman" w:hAnsi="Times New Roman"/>
          <w:sz w:val="24"/>
          <w:szCs w:val="24"/>
        </w:rPr>
        <w:t xml:space="preserve"> datë </w:t>
      </w:r>
      <w:r w:rsidR="00487188">
        <w:rPr>
          <w:rFonts w:ascii="Times New Roman" w:hAnsi="Times New Roman"/>
          <w:sz w:val="24"/>
          <w:szCs w:val="24"/>
        </w:rPr>
        <w:t>14.04.2020</w:t>
      </w:r>
      <w:r w:rsidR="00842E3F">
        <w:rPr>
          <w:rFonts w:ascii="Times New Roman" w:hAnsi="Times New Roman"/>
          <w:sz w:val="24"/>
          <w:szCs w:val="24"/>
        </w:rPr>
        <w:t xml:space="preserve"> të AKU për mbylljen e aktivitetit të tregut të orizit, </w:t>
      </w:r>
      <w:r w:rsidRPr="00553536">
        <w:rPr>
          <w:rFonts w:ascii="Times New Roman" w:hAnsi="Times New Roman"/>
          <w:sz w:val="24"/>
          <w:szCs w:val="24"/>
        </w:rPr>
        <w:t xml:space="preserve"> pasi mori në shqyrtim  materialin e paraqitur nga </w:t>
      </w:r>
      <w:r w:rsidR="00842E3F">
        <w:rPr>
          <w:rFonts w:ascii="Times New Roman" w:hAnsi="Times New Roman"/>
          <w:sz w:val="24"/>
          <w:szCs w:val="24"/>
        </w:rPr>
        <w:t>administrata e Bashkisë Vlorë</w:t>
      </w:r>
    </w:p>
    <w:p w:rsidR="00161B8A" w:rsidRPr="00692222" w:rsidRDefault="00161B8A" w:rsidP="00E0178F">
      <w:pPr>
        <w:pStyle w:val="Titolo"/>
        <w:rPr>
          <w:lang w:val="sq-AL"/>
        </w:rPr>
      </w:pPr>
      <w:r w:rsidRPr="00692222">
        <w:rPr>
          <w:lang w:val="sq-AL"/>
        </w:rPr>
        <w:t>V E N D O S I</w:t>
      </w:r>
    </w:p>
    <w:p w:rsidR="00161B8A" w:rsidRPr="00692222" w:rsidRDefault="00161B8A" w:rsidP="00E0178F">
      <w:pPr>
        <w:pStyle w:val="Titolo"/>
        <w:jc w:val="both"/>
        <w:rPr>
          <w:lang w:val="sq-AL"/>
        </w:rPr>
      </w:pPr>
    </w:p>
    <w:p w:rsidR="00821911" w:rsidRPr="00821911" w:rsidRDefault="00161B8A" w:rsidP="00E0178F">
      <w:pPr>
        <w:pStyle w:val="Titolo"/>
        <w:numPr>
          <w:ilvl w:val="0"/>
          <w:numId w:val="1"/>
        </w:numPr>
        <w:jc w:val="both"/>
        <w:rPr>
          <w:b w:val="0"/>
          <w:lang w:val="sq-AL"/>
        </w:rPr>
      </w:pPr>
      <w:r w:rsidRPr="00B344E3">
        <w:rPr>
          <w:b w:val="0"/>
          <w:lang w:val="sq-AL"/>
        </w:rPr>
        <w:t xml:space="preserve">Të miratojë </w:t>
      </w:r>
      <w:r>
        <w:rPr>
          <w:b w:val="0"/>
          <w:lang w:val="sq-AL"/>
        </w:rPr>
        <w:t>mbylljen e Tregut t</w:t>
      </w:r>
      <w:r w:rsidR="00553536">
        <w:rPr>
          <w:b w:val="0"/>
          <w:lang w:val="sq-AL"/>
        </w:rPr>
        <w:t>ë</w:t>
      </w:r>
      <w:r>
        <w:rPr>
          <w:b w:val="0"/>
          <w:lang w:val="sq-AL"/>
        </w:rPr>
        <w:t xml:space="preserve"> Orizit</w:t>
      </w:r>
      <w:r w:rsidR="00553536">
        <w:rPr>
          <w:b w:val="0"/>
          <w:lang w:val="sq-AL"/>
        </w:rPr>
        <w:t>,</w:t>
      </w:r>
      <w:r>
        <w:rPr>
          <w:b w:val="0"/>
          <w:lang w:val="sq-AL"/>
        </w:rPr>
        <w:t xml:space="preserve"> q</w:t>
      </w:r>
      <w:r w:rsidR="00553536">
        <w:rPr>
          <w:b w:val="0"/>
          <w:lang w:val="sq-AL"/>
        </w:rPr>
        <w:t>ë</w:t>
      </w:r>
      <w:r>
        <w:rPr>
          <w:b w:val="0"/>
          <w:lang w:val="sq-AL"/>
        </w:rPr>
        <w:t xml:space="preserve"> ndodhet n</w:t>
      </w:r>
      <w:r w:rsidR="00553536">
        <w:rPr>
          <w:b w:val="0"/>
          <w:lang w:val="sq-AL"/>
        </w:rPr>
        <w:t>ë</w:t>
      </w:r>
      <w:r>
        <w:rPr>
          <w:b w:val="0"/>
          <w:lang w:val="sq-AL"/>
        </w:rPr>
        <w:t xml:space="preserve"> lagjen </w:t>
      </w:r>
      <w:r w:rsidR="00451D48">
        <w:rPr>
          <w:b w:val="0"/>
          <w:lang w:val="sq-AL"/>
        </w:rPr>
        <w:t>‘</w:t>
      </w:r>
      <w:r>
        <w:rPr>
          <w:b w:val="0"/>
          <w:lang w:val="sq-AL"/>
        </w:rPr>
        <w:t>Lef Sallata</w:t>
      </w:r>
      <w:r w:rsidR="00451D48">
        <w:rPr>
          <w:b w:val="0"/>
          <w:lang w:val="sq-AL"/>
        </w:rPr>
        <w:t>”</w:t>
      </w:r>
      <w:r>
        <w:rPr>
          <w:b w:val="0"/>
          <w:lang w:val="sq-AL"/>
        </w:rPr>
        <w:t>, Rruga “Fejzo Mema”</w:t>
      </w:r>
      <w:r w:rsidRPr="00471AD5">
        <w:rPr>
          <w:b w:val="0"/>
        </w:rPr>
        <w:t>.</w:t>
      </w:r>
    </w:p>
    <w:p w:rsidR="00161B8A" w:rsidRPr="00471AD5" w:rsidRDefault="00161B8A" w:rsidP="00E0178F">
      <w:pPr>
        <w:pStyle w:val="Titolo"/>
        <w:ind w:left="1080"/>
        <w:jc w:val="both"/>
        <w:rPr>
          <w:b w:val="0"/>
          <w:lang w:val="sq-AL"/>
        </w:rPr>
      </w:pPr>
    </w:p>
    <w:p w:rsidR="00553536" w:rsidRDefault="00553536" w:rsidP="00E0178F">
      <w:pPr>
        <w:pStyle w:val="Titolo"/>
        <w:numPr>
          <w:ilvl w:val="0"/>
          <w:numId w:val="1"/>
        </w:numPr>
        <w:jc w:val="both"/>
        <w:rPr>
          <w:b w:val="0"/>
          <w:lang w:val="sq-AL"/>
        </w:rPr>
      </w:pPr>
      <w:r w:rsidRPr="00B344E3">
        <w:rPr>
          <w:b w:val="0"/>
          <w:lang w:val="sq-AL"/>
        </w:rPr>
        <w:t xml:space="preserve">Të miratojë </w:t>
      </w:r>
      <w:r w:rsidR="00487188">
        <w:rPr>
          <w:b w:val="0"/>
          <w:lang w:val="sq-AL"/>
        </w:rPr>
        <w:t>tjetërsimin e Tregut të Orizit</w:t>
      </w:r>
      <w:r>
        <w:rPr>
          <w:b w:val="0"/>
          <w:lang w:val="sq-AL"/>
        </w:rPr>
        <w:t xml:space="preserve"> dhe kthimin</w:t>
      </w:r>
      <w:r w:rsidR="00487188">
        <w:rPr>
          <w:b w:val="0"/>
          <w:lang w:val="sq-AL"/>
        </w:rPr>
        <w:t xml:space="preserve"> e sipërfaqes së tij </w:t>
      </w:r>
      <w:r>
        <w:rPr>
          <w:b w:val="0"/>
          <w:lang w:val="sq-AL"/>
        </w:rPr>
        <w:t xml:space="preserve"> në hapësirë publike në funksion të qarkullimit dhe përdorimit </w:t>
      </w:r>
      <w:r w:rsidR="00487188">
        <w:rPr>
          <w:b w:val="0"/>
          <w:lang w:val="sq-AL"/>
        </w:rPr>
        <w:t>për  komunitetin</w:t>
      </w:r>
      <w:r>
        <w:rPr>
          <w:b w:val="0"/>
          <w:lang w:val="sq-AL"/>
        </w:rPr>
        <w:t>.</w:t>
      </w:r>
    </w:p>
    <w:p w:rsidR="00553536" w:rsidRDefault="00553536" w:rsidP="00E0178F">
      <w:pPr>
        <w:pStyle w:val="Paragrafoelenco"/>
        <w:spacing w:after="0" w:line="240" w:lineRule="auto"/>
        <w:rPr>
          <w:b/>
        </w:rPr>
      </w:pPr>
    </w:p>
    <w:p w:rsidR="00161B8A" w:rsidRDefault="00161B8A" w:rsidP="00E0178F">
      <w:pPr>
        <w:pStyle w:val="Titolo"/>
        <w:numPr>
          <w:ilvl w:val="0"/>
          <w:numId w:val="1"/>
        </w:numPr>
        <w:jc w:val="both"/>
        <w:rPr>
          <w:b w:val="0"/>
          <w:lang w:val="sq-AL"/>
        </w:rPr>
      </w:pPr>
      <w:r w:rsidRPr="005E581B">
        <w:rPr>
          <w:b w:val="0"/>
          <w:lang w:val="sq-AL"/>
        </w:rPr>
        <w:t>T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 xml:space="preserve"> nxirret jasht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 xml:space="preserve"> p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 xml:space="preserve">rdorimit vlera e kapitalit prej </w:t>
      </w:r>
      <w:r w:rsidR="005E581B" w:rsidRPr="005E581B">
        <w:rPr>
          <w:b w:val="0"/>
          <w:lang w:val="sq-AL"/>
        </w:rPr>
        <w:t>7,234,358 lek</w:t>
      </w:r>
      <w:r w:rsidR="00553536">
        <w:rPr>
          <w:b w:val="0"/>
          <w:lang w:val="sq-AL"/>
        </w:rPr>
        <w:t>ë</w:t>
      </w:r>
      <w:r w:rsidR="005E581B" w:rsidRPr="005E581B">
        <w:rPr>
          <w:b w:val="0"/>
          <w:lang w:val="sq-AL"/>
        </w:rPr>
        <w:t xml:space="preserve"> nga t</w:t>
      </w:r>
      <w:r w:rsidR="00553536">
        <w:rPr>
          <w:b w:val="0"/>
          <w:lang w:val="sq-AL"/>
        </w:rPr>
        <w:t>ë</w:t>
      </w:r>
      <w:r w:rsidR="005E581B" w:rsidRPr="005E581B">
        <w:rPr>
          <w:b w:val="0"/>
          <w:lang w:val="sq-AL"/>
        </w:rPr>
        <w:t xml:space="preserve"> cilat </w:t>
      </w:r>
      <w:r w:rsidRPr="005E581B">
        <w:rPr>
          <w:b w:val="0"/>
          <w:lang w:val="sq-AL"/>
        </w:rPr>
        <w:t>3,907,290 lek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 xml:space="preserve"> si pasoj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 xml:space="preserve"> e amortizimit t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 xml:space="preserve"> tregut</w:t>
      </w:r>
      <w:r w:rsidR="005E581B" w:rsidRPr="005E581B">
        <w:rPr>
          <w:b w:val="0"/>
        </w:rPr>
        <w:t xml:space="preserve">, </w:t>
      </w:r>
      <w:proofErr w:type="spellStart"/>
      <w:r w:rsidR="005E581B" w:rsidRPr="005E581B">
        <w:rPr>
          <w:b w:val="0"/>
        </w:rPr>
        <w:t>kurse</w:t>
      </w:r>
      <w:proofErr w:type="spellEnd"/>
      <w:r w:rsidR="005E581B" w:rsidRPr="005E581B">
        <w:rPr>
          <w:b w:val="0"/>
        </w:rPr>
        <w:t xml:space="preserve"> </w:t>
      </w:r>
      <w:r w:rsidR="005E581B">
        <w:rPr>
          <w:b w:val="0"/>
        </w:rPr>
        <w:t>v</w:t>
      </w:r>
      <w:r w:rsidRPr="005E581B">
        <w:rPr>
          <w:b w:val="0"/>
          <w:lang w:val="sq-AL"/>
        </w:rPr>
        <w:t>lera e mbetur e kapitalit prej 3,327,068 lek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 xml:space="preserve"> t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 xml:space="preserve"> kaloj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 xml:space="preserve"> </w:t>
      </w:r>
      <w:r w:rsidR="0011674C">
        <w:rPr>
          <w:b w:val="0"/>
          <w:lang w:val="sq-AL"/>
        </w:rPr>
        <w:t>n</w:t>
      </w:r>
      <w:r w:rsidR="00842E3F">
        <w:rPr>
          <w:b w:val="0"/>
          <w:lang w:val="sq-AL"/>
        </w:rPr>
        <w:t>ë</w:t>
      </w:r>
      <w:r w:rsidR="0011674C">
        <w:rPr>
          <w:b w:val="0"/>
          <w:lang w:val="sq-AL"/>
        </w:rPr>
        <w:t xml:space="preserve"> inventar </w:t>
      </w:r>
      <w:r w:rsidRPr="005E581B">
        <w:rPr>
          <w:b w:val="0"/>
          <w:lang w:val="sq-AL"/>
        </w:rPr>
        <w:t>p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>r p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>rdorim n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 xml:space="preserve"> Nd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>rmarrjen e Sh</w:t>
      </w:r>
      <w:r w:rsidR="00553536">
        <w:rPr>
          <w:b w:val="0"/>
          <w:lang w:val="sq-AL"/>
        </w:rPr>
        <w:t>ë</w:t>
      </w:r>
      <w:r w:rsidRPr="005E581B">
        <w:rPr>
          <w:b w:val="0"/>
          <w:lang w:val="sq-AL"/>
        </w:rPr>
        <w:t>rbimeve Publike.</w:t>
      </w:r>
    </w:p>
    <w:p w:rsidR="005E581B" w:rsidRPr="005E581B" w:rsidRDefault="005E581B" w:rsidP="00E0178F">
      <w:pPr>
        <w:pStyle w:val="Titolo"/>
        <w:jc w:val="both"/>
        <w:rPr>
          <w:b w:val="0"/>
          <w:lang w:val="sq-AL"/>
        </w:rPr>
      </w:pPr>
    </w:p>
    <w:p w:rsidR="0011674C" w:rsidRDefault="0011674C" w:rsidP="00E0178F">
      <w:pPr>
        <w:pStyle w:val="Titolo"/>
        <w:numPr>
          <w:ilvl w:val="0"/>
          <w:numId w:val="1"/>
        </w:numPr>
        <w:jc w:val="both"/>
        <w:rPr>
          <w:b w:val="0"/>
          <w:lang w:val="sq-AL"/>
        </w:rPr>
      </w:pPr>
      <w:r>
        <w:rPr>
          <w:b w:val="0"/>
          <w:lang w:val="sq-AL"/>
        </w:rPr>
        <w:t>Drejtoria e Taksave dhe Tarifave Vendore t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 xml:space="preserve"> kryej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 xml:space="preserve"> llogaritjen e t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 xml:space="preserve"> ardhurave t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 xml:space="preserve"> munguara dhe t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 xml:space="preserve"> informoj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 xml:space="preserve"> Drejtorin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 xml:space="preserve"> e Financ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>s dhe Buxhetit p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>r t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 xml:space="preserve"> p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>rgatitur ndryshimet e nevojshme n</w:t>
      </w:r>
      <w:r w:rsidR="00842E3F">
        <w:rPr>
          <w:b w:val="0"/>
          <w:lang w:val="sq-AL"/>
        </w:rPr>
        <w:t>ë</w:t>
      </w:r>
      <w:r>
        <w:rPr>
          <w:b w:val="0"/>
          <w:lang w:val="sq-AL"/>
        </w:rPr>
        <w:t xml:space="preserve"> buxhetin e vitit 2020.</w:t>
      </w:r>
    </w:p>
    <w:p w:rsidR="0011674C" w:rsidRDefault="0011674C" w:rsidP="00E0178F">
      <w:pPr>
        <w:pStyle w:val="Paragrafoelenco"/>
        <w:spacing w:after="0" w:line="240" w:lineRule="auto"/>
        <w:rPr>
          <w:b/>
        </w:rPr>
      </w:pPr>
    </w:p>
    <w:p w:rsidR="00161B8A" w:rsidRDefault="00161B8A" w:rsidP="00E0178F">
      <w:pPr>
        <w:pStyle w:val="Titolo"/>
        <w:numPr>
          <w:ilvl w:val="0"/>
          <w:numId w:val="1"/>
        </w:numPr>
        <w:jc w:val="both"/>
        <w:rPr>
          <w:b w:val="0"/>
          <w:lang w:val="sq-AL"/>
        </w:rPr>
      </w:pPr>
      <w:r>
        <w:rPr>
          <w:b w:val="0"/>
          <w:lang w:val="sq-AL"/>
        </w:rPr>
        <w:t xml:space="preserve">Autorizohet Kryetari </w:t>
      </w:r>
      <w:r w:rsidR="00487188">
        <w:rPr>
          <w:b w:val="0"/>
          <w:lang w:val="sq-AL"/>
        </w:rPr>
        <w:t xml:space="preserve">dhe Administrata e Bashkisë </w:t>
      </w:r>
      <w:r>
        <w:rPr>
          <w:b w:val="0"/>
          <w:lang w:val="sq-AL"/>
        </w:rPr>
        <w:t xml:space="preserve"> p</w:t>
      </w:r>
      <w:r w:rsidR="00553536">
        <w:rPr>
          <w:b w:val="0"/>
          <w:lang w:val="sq-AL"/>
        </w:rPr>
        <w:t>ë</w:t>
      </w:r>
      <w:r>
        <w:rPr>
          <w:b w:val="0"/>
          <w:lang w:val="sq-AL"/>
        </w:rPr>
        <w:t>r ndjekjen e procedurave ligjore p</w:t>
      </w:r>
      <w:r w:rsidR="00553536">
        <w:rPr>
          <w:b w:val="0"/>
          <w:lang w:val="sq-AL"/>
        </w:rPr>
        <w:t>ë</w:t>
      </w:r>
      <w:r>
        <w:rPr>
          <w:b w:val="0"/>
          <w:lang w:val="sq-AL"/>
        </w:rPr>
        <w:t>r zbatimin e k</w:t>
      </w:r>
      <w:r w:rsidR="00553536">
        <w:rPr>
          <w:b w:val="0"/>
          <w:lang w:val="sq-AL"/>
        </w:rPr>
        <w:t>ë</w:t>
      </w:r>
      <w:r>
        <w:rPr>
          <w:b w:val="0"/>
          <w:lang w:val="sq-AL"/>
        </w:rPr>
        <w:t>tij vendimi.</w:t>
      </w:r>
    </w:p>
    <w:p w:rsidR="00161B8A" w:rsidRPr="00692222" w:rsidRDefault="00161B8A" w:rsidP="00E0178F">
      <w:pPr>
        <w:pStyle w:val="Titolo"/>
        <w:jc w:val="both"/>
        <w:rPr>
          <w:b w:val="0"/>
          <w:lang w:val="sq-AL"/>
        </w:rPr>
      </w:pPr>
    </w:p>
    <w:p w:rsidR="00161B8A" w:rsidRDefault="00451D48" w:rsidP="00E0178F">
      <w:pPr>
        <w:pStyle w:val="Titolo"/>
        <w:numPr>
          <w:ilvl w:val="0"/>
          <w:numId w:val="1"/>
        </w:numPr>
        <w:jc w:val="both"/>
        <w:rPr>
          <w:b w:val="0"/>
          <w:lang w:val="sq-AL"/>
        </w:rPr>
      </w:pPr>
      <w:r>
        <w:rPr>
          <w:b w:val="0"/>
          <w:lang w:val="sq-AL"/>
        </w:rPr>
        <w:t>Ky V</w:t>
      </w:r>
      <w:r w:rsidR="00161B8A" w:rsidRPr="00692222">
        <w:rPr>
          <w:b w:val="0"/>
          <w:lang w:val="sq-AL"/>
        </w:rPr>
        <w:t>endim hyn në fuqi sipas ligjit nr.139/2015 date 17.12.2015,  neni 55, pika 6.</w:t>
      </w:r>
    </w:p>
    <w:p w:rsidR="00161B8A" w:rsidRPr="00692222" w:rsidRDefault="00161B8A" w:rsidP="00E0178F">
      <w:pPr>
        <w:pStyle w:val="Titolo"/>
        <w:jc w:val="left"/>
        <w:rPr>
          <w:lang w:val="sq-AL"/>
        </w:rPr>
      </w:pPr>
      <w:r w:rsidRPr="00692222">
        <w:rPr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B8A" w:rsidRPr="00692222" w:rsidRDefault="00161B8A" w:rsidP="00842E3F">
      <w:pPr>
        <w:pStyle w:val="Titolo"/>
        <w:ind w:left="3600"/>
        <w:rPr>
          <w:lang w:val="sq-AL"/>
        </w:rPr>
      </w:pPr>
      <w:r w:rsidRPr="00692222">
        <w:rPr>
          <w:lang w:val="sq-AL"/>
        </w:rPr>
        <w:t>KRYETARI</w:t>
      </w:r>
    </w:p>
    <w:p w:rsidR="00161B8A" w:rsidRDefault="00161B8A" w:rsidP="00E0178F">
      <w:pPr>
        <w:pStyle w:val="Titolo"/>
        <w:ind w:left="3600"/>
        <w:rPr>
          <w:lang w:val="sq-AL"/>
        </w:rPr>
      </w:pPr>
      <w:r w:rsidRPr="00B344E3">
        <w:rPr>
          <w:lang w:val="sq-AL"/>
        </w:rPr>
        <w:t>Dritan  Leli</w:t>
      </w:r>
    </w:p>
    <w:p w:rsidR="007B6660" w:rsidRDefault="007B6660" w:rsidP="007B6660">
      <w:pPr>
        <w:pStyle w:val="Titolo"/>
        <w:jc w:val="left"/>
        <w:rPr>
          <w:lang w:val="sq-AL"/>
        </w:rPr>
      </w:pPr>
      <w:r>
        <w:rPr>
          <w:lang w:val="sq-AL"/>
        </w:rPr>
        <w:t xml:space="preserve">             Konceptoi:</w:t>
      </w:r>
    </w:p>
    <w:p w:rsidR="007B6660" w:rsidRPr="007B6660" w:rsidRDefault="007B6660" w:rsidP="007B6660">
      <w:pPr>
        <w:pStyle w:val="Titolo"/>
        <w:jc w:val="left"/>
        <w:rPr>
          <w:b w:val="0"/>
          <w:lang w:val="sq-AL"/>
        </w:rPr>
      </w:pPr>
      <w:r w:rsidRPr="007B6660">
        <w:rPr>
          <w:b w:val="0"/>
          <w:lang w:val="sq-AL"/>
        </w:rPr>
        <w:t xml:space="preserve">                              ZV.Kryetari Sh.Rama</w:t>
      </w:r>
    </w:p>
    <w:p w:rsidR="007B6660" w:rsidRPr="007B6660" w:rsidRDefault="007B6660" w:rsidP="007B6660">
      <w:pPr>
        <w:pStyle w:val="Titolo"/>
        <w:jc w:val="left"/>
        <w:rPr>
          <w:b w:val="0"/>
          <w:lang w:val="sq-AL"/>
        </w:rPr>
      </w:pPr>
      <w:r w:rsidRPr="007B6660">
        <w:rPr>
          <w:b w:val="0"/>
          <w:lang w:val="sq-AL"/>
        </w:rPr>
        <w:t xml:space="preserve">                              Drejtori:       T.Zanaj</w:t>
      </w:r>
    </w:p>
    <w:p w:rsidR="007B6660" w:rsidRPr="007B6660" w:rsidRDefault="007B6660" w:rsidP="007B6660">
      <w:pPr>
        <w:pStyle w:val="Titolo"/>
        <w:jc w:val="left"/>
        <w:rPr>
          <w:b w:val="0"/>
          <w:lang w:val="sq-AL"/>
        </w:rPr>
      </w:pPr>
      <w:r w:rsidRPr="007B6660">
        <w:rPr>
          <w:b w:val="0"/>
          <w:lang w:val="sq-AL"/>
        </w:rPr>
        <w:t xml:space="preserve">                              Drejtori:       D.Zeraj</w:t>
      </w:r>
    </w:p>
    <w:p w:rsidR="00487188" w:rsidRPr="007B6660" w:rsidRDefault="007B6660" w:rsidP="007B6660">
      <w:pPr>
        <w:pStyle w:val="Titolo"/>
        <w:jc w:val="left"/>
        <w:rPr>
          <w:b w:val="0"/>
          <w:lang w:val="sq-AL"/>
        </w:rPr>
      </w:pPr>
      <w:r w:rsidRPr="007B6660">
        <w:rPr>
          <w:b w:val="0"/>
          <w:lang w:val="sq-AL"/>
        </w:rPr>
        <w:t xml:space="preserve">                              Drejtori:       O</w:t>
      </w:r>
      <w:r>
        <w:rPr>
          <w:b w:val="0"/>
          <w:lang w:val="sq-AL"/>
        </w:rPr>
        <w:t>.Bejaj</w:t>
      </w:r>
    </w:p>
    <w:p w:rsidR="00487188" w:rsidRDefault="00487188" w:rsidP="00E0178F">
      <w:pPr>
        <w:pStyle w:val="Titolo"/>
        <w:ind w:left="3600"/>
        <w:rPr>
          <w:lang w:val="sq-AL"/>
        </w:rPr>
      </w:pPr>
    </w:p>
    <w:p w:rsidR="00487188" w:rsidRDefault="00487188" w:rsidP="00E0178F">
      <w:pPr>
        <w:pStyle w:val="Titolo"/>
        <w:ind w:left="3600"/>
        <w:rPr>
          <w:lang w:val="sq-AL"/>
        </w:rPr>
      </w:pPr>
    </w:p>
    <w:p w:rsidR="00487188" w:rsidRPr="00B344E3" w:rsidRDefault="00487188" w:rsidP="00E0178F">
      <w:pPr>
        <w:pStyle w:val="Titolo"/>
        <w:ind w:left="3600"/>
      </w:pPr>
    </w:p>
    <w:p w:rsidR="00842E3F" w:rsidRDefault="00842E3F" w:rsidP="00161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8A" w:rsidRPr="00692222" w:rsidRDefault="00161B8A" w:rsidP="00161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E4B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CE3172F" wp14:editId="4EFD369F">
            <wp:simplePos x="0" y="0"/>
            <wp:positionH relativeFrom="margin">
              <wp:align>center</wp:align>
            </wp:positionH>
            <wp:positionV relativeFrom="paragraph">
              <wp:posOffset>-474345</wp:posOffset>
            </wp:positionV>
            <wp:extent cx="657225" cy="723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222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692222">
        <w:rPr>
          <w:rFonts w:ascii="Times New Roman" w:hAnsi="Times New Roman"/>
          <w:b/>
          <w:sz w:val="24"/>
          <w:szCs w:val="24"/>
        </w:rPr>
        <w:t xml:space="preserve">__________________________________________________    </w:t>
      </w:r>
    </w:p>
    <w:p w:rsidR="00161B8A" w:rsidRDefault="00161B8A" w:rsidP="00161B8A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161B8A" w:rsidRPr="0006467C" w:rsidRDefault="00161B8A" w:rsidP="00161B8A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6467C">
        <w:rPr>
          <w:rFonts w:asciiTheme="majorHAnsi" w:hAnsiTheme="majorHAnsi" w:cstheme="majorHAnsi"/>
          <w:b/>
        </w:rPr>
        <w:t>R E P U B L I K A  E  S H Q I P Ë R I S Ë</w:t>
      </w:r>
    </w:p>
    <w:p w:rsidR="00161B8A" w:rsidRPr="00692222" w:rsidRDefault="00161B8A" w:rsidP="00161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222">
        <w:rPr>
          <w:rFonts w:ascii="Times New Roman" w:hAnsi="Times New Roman"/>
          <w:b/>
          <w:sz w:val="24"/>
          <w:szCs w:val="24"/>
        </w:rPr>
        <w:t>BASHKIA VLORË</w:t>
      </w:r>
    </w:p>
    <w:p w:rsidR="00161B8A" w:rsidRPr="00692222" w:rsidRDefault="00161B8A" w:rsidP="00161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________ prot.</w:t>
      </w:r>
      <w:r w:rsidRPr="006922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Vlorë, më ____.____.20</w:t>
      </w:r>
      <w:r>
        <w:rPr>
          <w:rFonts w:ascii="Times New Roman" w:hAnsi="Times New Roman"/>
          <w:sz w:val="24"/>
          <w:szCs w:val="24"/>
        </w:rPr>
        <w:t>20</w:t>
      </w:r>
    </w:p>
    <w:p w:rsidR="00161B8A" w:rsidRDefault="00161B8A" w:rsidP="00161B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1B8A" w:rsidRPr="00972762" w:rsidRDefault="00161B8A" w:rsidP="00161B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72762">
        <w:rPr>
          <w:rFonts w:ascii="Times New Roman" w:hAnsi="Times New Roman"/>
          <w:b/>
          <w:sz w:val="24"/>
        </w:rPr>
        <w:t>RELACION</w:t>
      </w:r>
    </w:p>
    <w:p w:rsidR="00161B8A" w:rsidRPr="000F64BF" w:rsidRDefault="00A76887" w:rsidP="00161B8A">
      <w:pPr>
        <w:pStyle w:val="Titolo"/>
      </w:pPr>
      <w:r>
        <w:t xml:space="preserve">MBI PROJEKT-VENDIMIN </w:t>
      </w:r>
      <w:r w:rsidR="001C68FE">
        <w:t>“</w:t>
      </w:r>
      <w:r w:rsidR="00161B8A">
        <w:t>PËR MIRATIMIN E MBYLLJES S</w:t>
      </w:r>
      <w:r w:rsidR="00553536">
        <w:t>Ë</w:t>
      </w:r>
      <w:r w:rsidR="00161B8A">
        <w:t xml:space="preserve"> TREGUT T</w:t>
      </w:r>
      <w:r w:rsidR="00553536">
        <w:t>Ë</w:t>
      </w:r>
      <w:r w:rsidR="00161B8A">
        <w:t xml:space="preserve"> ORIZIT</w:t>
      </w:r>
      <w:r w:rsidR="001C68FE">
        <w:t>”</w:t>
      </w:r>
    </w:p>
    <w:p w:rsidR="00161B8A" w:rsidRPr="00972762" w:rsidRDefault="001C68FE" w:rsidP="00161B8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Para Këshillit të Bashkisë Vlorë</w:t>
      </w:r>
    </w:p>
    <w:p w:rsidR="001C68FE" w:rsidRDefault="001C68FE" w:rsidP="0016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B8A" w:rsidRDefault="00553536" w:rsidP="0016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6">
        <w:rPr>
          <w:rFonts w:ascii="Times New Roman" w:hAnsi="Times New Roman"/>
          <w:sz w:val="24"/>
          <w:szCs w:val="24"/>
        </w:rPr>
        <w:t xml:space="preserve">Bazuar në Ligjin Nr. 139/2015 , datë 17.12.2015 “Për Vetëqeverisjen Vendore“, neni 8, neni 9/1 pika 1/1 a dhe b, pika 1/3 c, nenet 28 pika 2, 54/e; ligji </w:t>
      </w:r>
      <w:r w:rsidRPr="00553536">
        <w:rPr>
          <w:rFonts w:ascii="Times New Roman" w:hAnsi="Times New Roman"/>
          <w:bCs/>
          <w:sz w:val="24"/>
          <w:szCs w:val="24"/>
        </w:rPr>
        <w:t xml:space="preserve">Nr. 107/2014 “Për planifikimin dhe zhvillimin e territorit”, i ndryshuar, neni 39, </w:t>
      </w:r>
      <w:r w:rsidRPr="00553536">
        <w:rPr>
          <w:rFonts w:ascii="Times New Roman" w:hAnsi="Times New Roman"/>
          <w:bCs/>
          <w:spacing w:val="-6"/>
          <w:sz w:val="24"/>
          <w:szCs w:val="24"/>
        </w:rPr>
        <w:t>ligji nr. 9780, datë 16.7.2007, “Për</w:t>
      </w:r>
      <w:r w:rsidRPr="00553536">
        <w:rPr>
          <w:rFonts w:ascii="Times New Roman" w:hAnsi="Times New Roman"/>
          <w:sz w:val="24"/>
          <w:szCs w:val="24"/>
        </w:rPr>
        <w:t xml:space="preserve"> </w:t>
      </w:r>
      <w:r w:rsidRPr="00553536">
        <w:rPr>
          <w:rFonts w:ascii="Times New Roman" w:hAnsi="Times New Roman"/>
          <w:bCs/>
          <w:sz w:val="24"/>
          <w:szCs w:val="24"/>
        </w:rPr>
        <w:t>inspektimin e ndërtimit”, të</w:t>
      </w:r>
      <w:r w:rsidRPr="00553536">
        <w:rPr>
          <w:rFonts w:ascii="Times New Roman" w:hAnsi="Times New Roman"/>
          <w:sz w:val="24"/>
          <w:szCs w:val="24"/>
        </w:rPr>
        <w:t xml:space="preserve"> </w:t>
      </w:r>
      <w:r w:rsidRPr="00553536">
        <w:rPr>
          <w:rFonts w:ascii="Times New Roman" w:hAnsi="Times New Roman"/>
          <w:bCs/>
          <w:spacing w:val="-2"/>
          <w:sz w:val="24"/>
          <w:szCs w:val="24"/>
        </w:rPr>
        <w:t xml:space="preserve">ndryshuar, </w:t>
      </w:r>
      <w:r w:rsidRPr="00553536">
        <w:rPr>
          <w:rFonts w:ascii="Times New Roman" w:hAnsi="Times New Roman"/>
          <w:sz w:val="24"/>
          <w:szCs w:val="24"/>
        </w:rPr>
        <w:t xml:space="preserve"> VKM nr.243 datë 24.03.2020 “Për shpalljen e gjendjes së fatkeqësisë natyrorë në të gjithë territorin e Republikës së Shqipërisë, për shkak të </w:t>
      </w:r>
      <w:r w:rsidR="001C68FE">
        <w:rPr>
          <w:rFonts w:ascii="Times New Roman" w:hAnsi="Times New Roman"/>
          <w:sz w:val="24"/>
          <w:szCs w:val="24"/>
        </w:rPr>
        <w:t>Pan</w:t>
      </w:r>
      <w:r w:rsidRPr="00553536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misë së shkaktuar nga COVID-19”, </w:t>
      </w:r>
      <w:r w:rsidR="001C68FE">
        <w:rPr>
          <w:rFonts w:ascii="Times New Roman" w:hAnsi="Times New Roman"/>
          <w:sz w:val="24"/>
          <w:szCs w:val="24"/>
        </w:rPr>
        <w:t>paraqesim</w:t>
      </w:r>
      <w:r w:rsidR="00A76887">
        <w:rPr>
          <w:rFonts w:ascii="Times New Roman" w:hAnsi="Times New Roman"/>
          <w:sz w:val="24"/>
          <w:szCs w:val="24"/>
        </w:rPr>
        <w:t xml:space="preserve"> p</w:t>
      </w:r>
      <w:r w:rsidR="001C68FE">
        <w:rPr>
          <w:rFonts w:ascii="Times New Roman" w:hAnsi="Times New Roman"/>
          <w:sz w:val="24"/>
          <w:szCs w:val="24"/>
        </w:rPr>
        <w:t>ë</w:t>
      </w:r>
      <w:r w:rsidR="00A76887">
        <w:rPr>
          <w:rFonts w:ascii="Times New Roman" w:hAnsi="Times New Roman"/>
          <w:sz w:val="24"/>
          <w:szCs w:val="24"/>
        </w:rPr>
        <w:t xml:space="preserve">r miratim </w:t>
      </w:r>
      <w:r>
        <w:rPr>
          <w:rFonts w:ascii="Times New Roman" w:hAnsi="Times New Roman"/>
          <w:sz w:val="24"/>
          <w:szCs w:val="24"/>
        </w:rPr>
        <w:t>projekt vendim</w:t>
      </w:r>
      <w:r w:rsidR="00A76887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="001C68FE">
        <w:rPr>
          <w:rFonts w:ascii="Times New Roman" w:hAnsi="Times New Roman"/>
          <w:sz w:val="24"/>
          <w:szCs w:val="24"/>
        </w:rPr>
        <w:t>“P</w:t>
      </w:r>
      <w:r w:rsidR="001C68FE" w:rsidRPr="001C68FE">
        <w:rPr>
          <w:rFonts w:ascii="Times New Roman" w:hAnsi="Times New Roman"/>
          <w:sz w:val="24"/>
          <w:szCs w:val="24"/>
        </w:rPr>
        <w:t>ër miratimin e mbylljes së tregut të orizit</w:t>
      </w:r>
      <w:r w:rsidR="001C68FE">
        <w:rPr>
          <w:rFonts w:ascii="Times New Roman" w:hAnsi="Times New Roman"/>
          <w:sz w:val="24"/>
          <w:szCs w:val="24"/>
        </w:rPr>
        <w:t>”.</w:t>
      </w:r>
    </w:p>
    <w:p w:rsidR="001C68FE" w:rsidRDefault="001C68FE" w:rsidP="00161B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68FE" w:rsidRPr="001C68FE" w:rsidRDefault="001C68FE" w:rsidP="00161B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68FE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ë</w:t>
      </w:r>
      <w:r w:rsidRPr="001C68FE">
        <w:rPr>
          <w:rFonts w:ascii="Times New Roman" w:hAnsi="Times New Roman"/>
          <w:b/>
          <w:sz w:val="24"/>
          <w:szCs w:val="24"/>
        </w:rPr>
        <w:t xml:space="preserve"> nderuar k</w:t>
      </w:r>
      <w:r>
        <w:rPr>
          <w:rFonts w:ascii="Times New Roman" w:hAnsi="Times New Roman"/>
          <w:b/>
          <w:sz w:val="24"/>
          <w:szCs w:val="24"/>
        </w:rPr>
        <w:t>ë</w:t>
      </w:r>
      <w:r w:rsidRPr="001C68FE">
        <w:rPr>
          <w:rFonts w:ascii="Times New Roman" w:hAnsi="Times New Roman"/>
          <w:b/>
          <w:sz w:val="24"/>
          <w:szCs w:val="24"/>
        </w:rPr>
        <w:t>shilltar</w:t>
      </w:r>
      <w:r>
        <w:rPr>
          <w:rFonts w:ascii="Times New Roman" w:hAnsi="Times New Roman"/>
          <w:b/>
          <w:sz w:val="24"/>
          <w:szCs w:val="24"/>
        </w:rPr>
        <w:t>ë</w:t>
      </w:r>
      <w:r w:rsidRPr="001C68FE">
        <w:rPr>
          <w:rFonts w:ascii="Times New Roman" w:hAnsi="Times New Roman"/>
          <w:b/>
          <w:sz w:val="24"/>
          <w:szCs w:val="24"/>
        </w:rPr>
        <w:t>!</w:t>
      </w:r>
    </w:p>
    <w:p w:rsidR="00553536" w:rsidRPr="00471AD5" w:rsidRDefault="00553536" w:rsidP="0016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63C8" w:rsidRDefault="00A76887" w:rsidP="0016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Sikurse jeni n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dijeni n</w:t>
      </w:r>
      <w:r w:rsidR="00553536">
        <w:rPr>
          <w:rFonts w:ascii="Times New Roman" w:hAnsi="Times New Roman"/>
          <w:sz w:val="24"/>
          <w:szCs w:val="24"/>
        </w:rPr>
        <w:t>ë</w:t>
      </w:r>
      <w:r w:rsidR="00161B8A" w:rsidRPr="00161B8A">
        <w:rPr>
          <w:rFonts w:ascii="Times New Roman" w:hAnsi="Times New Roman"/>
          <w:sz w:val="24"/>
          <w:szCs w:val="24"/>
        </w:rPr>
        <w:t xml:space="preserve"> vitin 2006 prej Bashkis</w:t>
      </w:r>
      <w:r w:rsidR="00553536">
        <w:rPr>
          <w:rFonts w:ascii="Times New Roman" w:hAnsi="Times New Roman"/>
          <w:sz w:val="24"/>
          <w:szCs w:val="24"/>
        </w:rPr>
        <w:t>ë</w:t>
      </w:r>
      <w:r w:rsidR="00161B8A" w:rsidRPr="00161B8A">
        <w:rPr>
          <w:rFonts w:ascii="Times New Roman" w:hAnsi="Times New Roman"/>
          <w:sz w:val="24"/>
          <w:szCs w:val="24"/>
        </w:rPr>
        <w:t xml:space="preserve"> Vlor</w:t>
      </w:r>
      <w:r w:rsidR="00553536">
        <w:rPr>
          <w:rFonts w:ascii="Times New Roman" w:hAnsi="Times New Roman"/>
          <w:sz w:val="24"/>
          <w:szCs w:val="24"/>
        </w:rPr>
        <w:t>ë</w:t>
      </w:r>
      <w:r w:rsidR="00161B8A" w:rsidRPr="00161B8A">
        <w:rPr>
          <w:rFonts w:ascii="Times New Roman" w:hAnsi="Times New Roman"/>
          <w:sz w:val="24"/>
          <w:szCs w:val="24"/>
        </w:rPr>
        <w:t xml:space="preserve"> jan</w:t>
      </w:r>
      <w:r w:rsidR="00553536">
        <w:rPr>
          <w:rFonts w:ascii="Times New Roman" w:hAnsi="Times New Roman"/>
          <w:sz w:val="24"/>
          <w:szCs w:val="24"/>
        </w:rPr>
        <w:t>ë</w:t>
      </w:r>
      <w:r w:rsidR="00161B8A" w:rsidRPr="00161B8A">
        <w:rPr>
          <w:rFonts w:ascii="Times New Roman" w:hAnsi="Times New Roman"/>
          <w:sz w:val="24"/>
          <w:szCs w:val="24"/>
        </w:rPr>
        <w:t xml:space="preserve"> kryer punime p</w:t>
      </w:r>
      <w:r w:rsidR="00553536">
        <w:rPr>
          <w:rFonts w:ascii="Times New Roman" w:hAnsi="Times New Roman"/>
          <w:sz w:val="24"/>
          <w:szCs w:val="24"/>
        </w:rPr>
        <w:t>ë</w:t>
      </w:r>
      <w:r w:rsidR="00161B8A" w:rsidRPr="00161B8A">
        <w:rPr>
          <w:rFonts w:ascii="Times New Roman" w:hAnsi="Times New Roman"/>
          <w:sz w:val="24"/>
          <w:szCs w:val="24"/>
        </w:rPr>
        <w:t>r rehabilitimin dhe nd</w:t>
      </w:r>
      <w:r w:rsidR="00553536">
        <w:rPr>
          <w:rFonts w:ascii="Times New Roman" w:hAnsi="Times New Roman"/>
          <w:sz w:val="24"/>
          <w:szCs w:val="24"/>
        </w:rPr>
        <w:t>ë</w:t>
      </w:r>
      <w:r w:rsidR="00161B8A" w:rsidRPr="00161B8A">
        <w:rPr>
          <w:rFonts w:ascii="Times New Roman" w:hAnsi="Times New Roman"/>
          <w:sz w:val="24"/>
          <w:szCs w:val="24"/>
        </w:rPr>
        <w:t>rtimin n</w:t>
      </w:r>
      <w:r w:rsidR="00553536">
        <w:rPr>
          <w:rFonts w:ascii="Times New Roman" w:hAnsi="Times New Roman"/>
          <w:sz w:val="24"/>
          <w:szCs w:val="24"/>
        </w:rPr>
        <w:t>ë</w:t>
      </w:r>
      <w:r w:rsidR="00161B8A" w:rsidRPr="00161B8A">
        <w:rPr>
          <w:rFonts w:ascii="Times New Roman" w:hAnsi="Times New Roman"/>
          <w:sz w:val="24"/>
          <w:szCs w:val="24"/>
        </w:rPr>
        <w:t xml:space="preserve"> Tregu</w:t>
      </w:r>
      <w:r w:rsidR="001963C8">
        <w:rPr>
          <w:rFonts w:ascii="Times New Roman" w:hAnsi="Times New Roman"/>
          <w:sz w:val="24"/>
          <w:szCs w:val="24"/>
        </w:rPr>
        <w:t>n</w:t>
      </w:r>
      <w:r w:rsidR="00161B8A" w:rsidRPr="00161B8A">
        <w:rPr>
          <w:rFonts w:ascii="Times New Roman" w:hAnsi="Times New Roman"/>
          <w:sz w:val="24"/>
          <w:szCs w:val="24"/>
        </w:rPr>
        <w:t xml:space="preserve"> </w:t>
      </w:r>
      <w:r w:rsidR="001963C8">
        <w:rPr>
          <w:rFonts w:ascii="Times New Roman" w:hAnsi="Times New Roman"/>
          <w:sz w:val="24"/>
          <w:szCs w:val="24"/>
        </w:rPr>
        <w:t>e</w:t>
      </w:r>
      <w:r w:rsidR="00161B8A" w:rsidRPr="00161B8A">
        <w:rPr>
          <w:rFonts w:ascii="Times New Roman" w:hAnsi="Times New Roman"/>
          <w:sz w:val="24"/>
          <w:szCs w:val="24"/>
        </w:rPr>
        <w:t xml:space="preserve"> Orizit q</w:t>
      </w:r>
      <w:r w:rsidR="00553536">
        <w:rPr>
          <w:rFonts w:ascii="Times New Roman" w:hAnsi="Times New Roman"/>
          <w:sz w:val="24"/>
          <w:szCs w:val="24"/>
        </w:rPr>
        <w:t>ë</w:t>
      </w:r>
      <w:r w:rsidR="00161B8A" w:rsidRPr="00161B8A">
        <w:rPr>
          <w:rFonts w:ascii="Times New Roman" w:hAnsi="Times New Roman"/>
          <w:sz w:val="24"/>
          <w:szCs w:val="24"/>
        </w:rPr>
        <w:t xml:space="preserve"> ndodhet n</w:t>
      </w:r>
      <w:r w:rsidR="00553536">
        <w:rPr>
          <w:rFonts w:ascii="Times New Roman" w:hAnsi="Times New Roman"/>
          <w:sz w:val="24"/>
          <w:szCs w:val="24"/>
        </w:rPr>
        <w:t>ë</w:t>
      </w:r>
      <w:r w:rsidR="00161B8A" w:rsidRPr="00161B8A">
        <w:rPr>
          <w:rFonts w:ascii="Times New Roman" w:hAnsi="Times New Roman"/>
          <w:sz w:val="24"/>
          <w:szCs w:val="24"/>
        </w:rPr>
        <w:t xml:space="preserve"> lagjen </w:t>
      </w:r>
      <w:r w:rsidR="001C68FE">
        <w:rPr>
          <w:rFonts w:ascii="Times New Roman" w:hAnsi="Times New Roman"/>
          <w:sz w:val="24"/>
          <w:szCs w:val="24"/>
        </w:rPr>
        <w:t>‘</w:t>
      </w:r>
      <w:r w:rsidR="00161B8A" w:rsidRPr="00161B8A">
        <w:rPr>
          <w:rFonts w:ascii="Times New Roman" w:hAnsi="Times New Roman"/>
          <w:sz w:val="24"/>
          <w:szCs w:val="24"/>
        </w:rPr>
        <w:t>Lef Sallata</w:t>
      </w:r>
      <w:r w:rsidR="001C68FE">
        <w:rPr>
          <w:rFonts w:ascii="Times New Roman" w:hAnsi="Times New Roman"/>
          <w:sz w:val="24"/>
          <w:szCs w:val="24"/>
        </w:rPr>
        <w:t>”</w:t>
      </w:r>
      <w:r w:rsidR="00161B8A" w:rsidRPr="00161B8A">
        <w:rPr>
          <w:rFonts w:ascii="Times New Roman" w:hAnsi="Times New Roman"/>
          <w:sz w:val="24"/>
          <w:szCs w:val="24"/>
        </w:rPr>
        <w:t>, Rruga “Fejzo Mema”</w:t>
      </w:r>
      <w:r w:rsidR="001963C8">
        <w:rPr>
          <w:rFonts w:ascii="Times New Roman" w:hAnsi="Times New Roman"/>
          <w:sz w:val="24"/>
          <w:szCs w:val="24"/>
        </w:rPr>
        <w:t xml:space="preserve"> me nj</w:t>
      </w:r>
      <w:r w:rsidR="00553536">
        <w:rPr>
          <w:rFonts w:ascii="Times New Roman" w:hAnsi="Times New Roman"/>
          <w:sz w:val="24"/>
          <w:szCs w:val="24"/>
        </w:rPr>
        <w:t>ë</w:t>
      </w:r>
      <w:r w:rsidR="001963C8">
        <w:rPr>
          <w:rFonts w:ascii="Times New Roman" w:hAnsi="Times New Roman"/>
          <w:sz w:val="24"/>
          <w:szCs w:val="24"/>
        </w:rPr>
        <w:t xml:space="preserve"> vler</w:t>
      </w:r>
      <w:r w:rsidR="00553536">
        <w:rPr>
          <w:rFonts w:ascii="Times New Roman" w:hAnsi="Times New Roman"/>
          <w:sz w:val="24"/>
          <w:szCs w:val="24"/>
        </w:rPr>
        <w:t>ë</w:t>
      </w:r>
      <w:r w:rsidR="001963C8">
        <w:rPr>
          <w:rFonts w:ascii="Times New Roman" w:hAnsi="Times New Roman"/>
          <w:sz w:val="24"/>
          <w:szCs w:val="24"/>
        </w:rPr>
        <w:t xml:space="preserve"> investimi prej 7,234,358 lek</w:t>
      </w:r>
      <w:r w:rsidR="00553536">
        <w:rPr>
          <w:rFonts w:ascii="Times New Roman" w:hAnsi="Times New Roman"/>
          <w:sz w:val="24"/>
          <w:szCs w:val="24"/>
        </w:rPr>
        <w:t>ë</w:t>
      </w:r>
      <w:r w:rsidR="00161B8A" w:rsidRPr="00161B8A">
        <w:rPr>
          <w:rFonts w:ascii="Times New Roman" w:hAnsi="Times New Roman"/>
          <w:sz w:val="24"/>
          <w:szCs w:val="24"/>
        </w:rPr>
        <w:t>.</w:t>
      </w:r>
      <w:r w:rsidR="00196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treg kan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zhvilluar veprimtarin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tregtare 107 subjekte nga t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cil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57 p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shitje artikuj industrial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50 p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shitje fruta</w:t>
      </w:r>
      <w:r w:rsidR="001C68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perime. </w:t>
      </w:r>
    </w:p>
    <w:p w:rsidR="00A76887" w:rsidRDefault="00A76887" w:rsidP="00A76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6887" w:rsidRDefault="001C68FE" w:rsidP="00A768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Ndërkohë  prej I</w:t>
      </w:r>
      <w:r w:rsidR="00A76887">
        <w:rPr>
          <w:rFonts w:ascii="Times New Roman" w:hAnsi="Times New Roman"/>
          <w:sz w:val="24"/>
          <w:szCs w:val="24"/>
        </w:rPr>
        <w:t>nstitucioneve të Shëndetit Publik dhe Agjencisë Kombëtare të Ushqimit, ka pasur vazhdimisht rekomandime dhe së fundmi me shkresën datë 14.04.2020 t</w:t>
      </w:r>
      <w:r>
        <w:rPr>
          <w:rFonts w:ascii="Times New Roman" w:hAnsi="Times New Roman"/>
          <w:sz w:val="24"/>
          <w:szCs w:val="24"/>
        </w:rPr>
        <w:t>ë</w:t>
      </w:r>
      <w:r w:rsidR="00A76887">
        <w:rPr>
          <w:rFonts w:ascii="Times New Roman" w:hAnsi="Times New Roman"/>
          <w:sz w:val="24"/>
          <w:szCs w:val="24"/>
        </w:rPr>
        <w:t xml:space="preserve"> AKU është urdhëruar mbyllja e këtij tregu për shkak të mospërmbushjes së kushteve higjeno-sanitare për tregtarët që ushtrojnë aktivitet  apo për produktet që tregtohen.Njëkohësisht theksojmë se për shkak të pamundësisë së mospërmbushjes së kushteve të tregtimit Bashkia Vlorë është bërë objekt i vendosje</w:t>
      </w:r>
      <w:r>
        <w:rPr>
          <w:rFonts w:ascii="Times New Roman" w:hAnsi="Times New Roman"/>
          <w:sz w:val="24"/>
          <w:szCs w:val="24"/>
        </w:rPr>
        <w:t>s</w:t>
      </w:r>
      <w:r w:rsidR="00A76887">
        <w:rPr>
          <w:rFonts w:ascii="Times New Roman" w:hAnsi="Times New Roman"/>
          <w:sz w:val="24"/>
          <w:szCs w:val="24"/>
        </w:rPr>
        <w:t xml:space="preserve"> së gjobave nga</w:t>
      </w:r>
      <w:r>
        <w:rPr>
          <w:rFonts w:ascii="Times New Roman" w:hAnsi="Times New Roman"/>
          <w:sz w:val="24"/>
          <w:szCs w:val="24"/>
        </w:rPr>
        <w:t xml:space="preserve"> AKU. Nga analiza e kryer prej A</w:t>
      </w:r>
      <w:r w:rsidR="00A76887">
        <w:rPr>
          <w:rFonts w:ascii="Times New Roman" w:hAnsi="Times New Roman"/>
          <w:sz w:val="24"/>
          <w:szCs w:val="24"/>
        </w:rPr>
        <w:t>dministratës së Bashkisë veçanërisht në situatën e Pandemisë së shkaktuar nga Covid-19 është ar</w:t>
      </w:r>
      <w:r>
        <w:rPr>
          <w:rFonts w:ascii="Times New Roman" w:hAnsi="Times New Roman"/>
          <w:sz w:val="24"/>
          <w:szCs w:val="24"/>
        </w:rPr>
        <w:t>r</w:t>
      </w:r>
      <w:r w:rsidR="00A76887">
        <w:rPr>
          <w:rFonts w:ascii="Times New Roman" w:hAnsi="Times New Roman"/>
          <w:sz w:val="24"/>
          <w:szCs w:val="24"/>
        </w:rPr>
        <w:t>itur në konkluzionin se aktualisht ky treg nuk i plotëson kushtet minimale për ushtrimin e aktivitetit. Gjithashtu në territorin ku gjendet nuk ka hapësira për të krijuar infrastrukturën e domosdoshme edhe nëse Bashkia do të kishte mundësinë të kryente investime shtesë. Për rrjedhojë, është e pamundur të vazhdojë aktivitetin sipas destinacionit që ka aktualisht.</w:t>
      </w:r>
    </w:p>
    <w:p w:rsidR="00A76887" w:rsidRDefault="00A76887" w:rsidP="00A76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8FE" w:rsidRDefault="00A76887" w:rsidP="00A768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këto kushte</w:t>
      </w:r>
      <w:r w:rsidR="001C68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kërkojmë nga Këshilli i Bashkisë të miratojë këtë projekt vendim</w:t>
      </w:r>
      <w:r w:rsidR="00451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për mbylljen e Tregut të Orizit si dhe prishjen e tij, duke e kthyer në hapësirë të lirë publike për qarkullimin </w:t>
      </w:r>
      <w:r w:rsidR="001C68FE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banorëve të komunitetit.</w:t>
      </w:r>
    </w:p>
    <w:p w:rsidR="00A76887" w:rsidRDefault="00A76887" w:rsidP="00A768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Administrata e Bashkis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paraprakisht ka kryer procedur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llogaritjes s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amortizimit t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tregut referuar normave p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rkat</w:t>
      </w:r>
      <w:r w:rsidR="001C68F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 vjetore. Bazuar në normën e amortizimit prej 5,8% në vit, aktualisht vlera në kontabilitet e këtij investimi është 3,327,068 lekë, sipas tabelës së mëposhtme.</w:t>
      </w:r>
    </w:p>
    <w:p w:rsidR="00A76887" w:rsidRDefault="00A76887" w:rsidP="00A76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78F" w:rsidRDefault="00E0178F" w:rsidP="0016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4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113"/>
        <w:gridCol w:w="2865"/>
      </w:tblGrid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Vlera</w:t>
            </w:r>
            <w:proofErr w:type="spellEnd"/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mi  </w:t>
            </w:r>
            <w:proofErr w:type="spellStart"/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llog</w:t>
            </w:r>
            <w:proofErr w:type="spellEnd"/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Amortizimi</w:t>
            </w:r>
            <w:proofErr w:type="spellEnd"/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5.8%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Dhjetor</w:t>
            </w:r>
            <w:proofErr w:type="spellEnd"/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2006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7,234,358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7,234,358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419,593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6,814,765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395,256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6,419,509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372,332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6,047,177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350,736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5,696,441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330,394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5,366,047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311,231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5,054,817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293,179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4,761,637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276,175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4,485,462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260,157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4,225,306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245,068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3,980,238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230,854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3,749,384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217,464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3,531,920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204,851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3,907,290</w:t>
            </w: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AMORTIZIMI 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3,907,290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178F" w:rsidRPr="00E0178F" w:rsidTr="00E0178F">
        <w:trPr>
          <w:trHeight w:val="241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VLERA  E  MBETUR  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017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3,327,068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E0178F" w:rsidRPr="00E0178F" w:rsidRDefault="00E0178F" w:rsidP="00E0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0178F" w:rsidRDefault="00E0178F" w:rsidP="0016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63C8" w:rsidRDefault="001963C8" w:rsidP="0016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536" w:rsidRPr="00161B8A" w:rsidRDefault="00842E3F" w:rsidP="0016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Ndërkohë baza materiale që do të rezultojë pas prishjes së këtij tregu do të kaloje me inventar për tu përdorur sipas rastit në N</w:t>
      </w:r>
      <w:r w:rsidR="001C68FE">
        <w:rPr>
          <w:rFonts w:ascii="Times New Roman" w:hAnsi="Times New Roman"/>
          <w:sz w:val="24"/>
          <w:szCs w:val="24"/>
        </w:rPr>
        <w:t xml:space="preserve">dërrmarjen e shërbimeve publike.Për kryerjen e procedurave përkatëse të sistemimit të sipërfaqes mbi të cilën gjendet aktualisht tregu si dhe administrimin e bazës materiale përkatese që del pas mbylljes së tij kërkojmë të </w:t>
      </w:r>
      <w:r>
        <w:rPr>
          <w:rFonts w:ascii="Times New Roman" w:hAnsi="Times New Roman"/>
          <w:sz w:val="24"/>
          <w:szCs w:val="24"/>
        </w:rPr>
        <w:t xml:space="preserve"> </w:t>
      </w:r>
      <w:r w:rsidR="001C68FE">
        <w:rPr>
          <w:rFonts w:ascii="Times New Roman" w:hAnsi="Times New Roman"/>
          <w:sz w:val="24"/>
          <w:szCs w:val="24"/>
        </w:rPr>
        <w:t>autorizohet Kryetari i Bashkisë për nxjerrjen e akteve të nevojshme për zbatimin e këtij vendimi</w:t>
      </w:r>
      <w:r w:rsidR="00451D48">
        <w:rPr>
          <w:rFonts w:ascii="Times New Roman" w:hAnsi="Times New Roman"/>
          <w:sz w:val="24"/>
          <w:szCs w:val="24"/>
        </w:rPr>
        <w:t>.</w:t>
      </w:r>
    </w:p>
    <w:p w:rsidR="00161B8A" w:rsidRPr="00161B8A" w:rsidRDefault="00161B8A" w:rsidP="00161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B8A" w:rsidRPr="00972762" w:rsidRDefault="00161B8A" w:rsidP="00161B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2762">
        <w:rPr>
          <w:rFonts w:ascii="Times New Roman" w:hAnsi="Times New Roman"/>
          <w:sz w:val="24"/>
        </w:rPr>
        <w:t>Nga sa më lart, ju ftojmë të miratoni këtë projekt</w:t>
      </w:r>
      <w:r w:rsidR="00A76887">
        <w:rPr>
          <w:rFonts w:ascii="Times New Roman" w:hAnsi="Times New Roman"/>
          <w:sz w:val="24"/>
        </w:rPr>
        <w:t>-</w:t>
      </w:r>
      <w:r w:rsidRPr="00972762">
        <w:rPr>
          <w:rFonts w:ascii="Times New Roman" w:hAnsi="Times New Roman"/>
          <w:sz w:val="24"/>
        </w:rPr>
        <w:t>vendim me qëllim vazhdimin e procedurave të mëtejshme.</w:t>
      </w:r>
    </w:p>
    <w:p w:rsidR="00E0178F" w:rsidRDefault="00E0178F" w:rsidP="00161B8A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</w:rPr>
      </w:pPr>
    </w:p>
    <w:p w:rsidR="00161B8A" w:rsidRPr="001C68FE" w:rsidRDefault="00161B8A" w:rsidP="001C68FE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</w:rPr>
      </w:pPr>
      <w:r w:rsidRPr="00972762">
        <w:rPr>
          <w:rFonts w:ascii="Times New Roman" w:hAnsi="Times New Roman"/>
          <w:b/>
          <w:sz w:val="24"/>
        </w:rPr>
        <w:t>KRYETARI</w:t>
      </w:r>
    </w:p>
    <w:p w:rsidR="00161B8A" w:rsidRDefault="00161B8A" w:rsidP="00161B8A">
      <w:pPr>
        <w:spacing w:after="0" w:line="240" w:lineRule="auto"/>
        <w:ind w:left="4320"/>
        <w:jc w:val="center"/>
        <w:rPr>
          <w:rFonts w:ascii="Times New Roman" w:hAnsi="Times New Roman"/>
          <w:b/>
          <w:sz w:val="24"/>
        </w:rPr>
      </w:pPr>
      <w:r w:rsidRPr="00972762">
        <w:rPr>
          <w:rFonts w:ascii="Times New Roman" w:hAnsi="Times New Roman"/>
          <w:b/>
          <w:sz w:val="24"/>
        </w:rPr>
        <w:t>Dritan LELI</w:t>
      </w:r>
    </w:p>
    <w:p w:rsidR="00E0178F" w:rsidRPr="00972762" w:rsidRDefault="00E0178F" w:rsidP="00161B8A">
      <w:pPr>
        <w:spacing w:after="0" w:line="240" w:lineRule="auto"/>
        <w:ind w:left="4320"/>
        <w:jc w:val="center"/>
        <w:rPr>
          <w:rFonts w:ascii="Times New Roman" w:hAnsi="Times New Roman"/>
          <w:b/>
          <w:sz w:val="24"/>
        </w:rPr>
      </w:pPr>
    </w:p>
    <w:p w:rsidR="00122CA6" w:rsidRDefault="00F93E1D"/>
    <w:sectPr w:rsidR="00122C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1D" w:rsidRDefault="00F93E1D" w:rsidP="00553536">
      <w:pPr>
        <w:spacing w:after="0" w:line="240" w:lineRule="auto"/>
      </w:pPr>
      <w:r>
        <w:separator/>
      </w:r>
    </w:p>
  </w:endnote>
  <w:endnote w:type="continuationSeparator" w:id="0">
    <w:p w:rsidR="00F93E1D" w:rsidRDefault="00F93E1D" w:rsidP="0055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B1" w:rsidRPr="00D258B1" w:rsidRDefault="002B2EE3" w:rsidP="00D258B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258B1">
      <w:rPr>
        <w:rFonts w:ascii="Times New Roman" w:hAnsi="Times New Roman"/>
        <w:sz w:val="20"/>
        <w:szCs w:val="20"/>
      </w:rPr>
      <w:t>________________________________________________________________________________</w:t>
    </w:r>
    <w:r>
      <w:rPr>
        <w:rFonts w:ascii="Times New Roman" w:hAnsi="Times New Roman"/>
        <w:sz w:val="20"/>
        <w:szCs w:val="20"/>
      </w:rPr>
      <w:t>________</w:t>
    </w:r>
    <w:r w:rsidRPr="00D258B1">
      <w:rPr>
        <w:rFonts w:ascii="Times New Roman" w:hAnsi="Times New Roman"/>
        <w:sz w:val="20"/>
        <w:szCs w:val="20"/>
      </w:rPr>
      <w:t xml:space="preserve">  </w:t>
    </w:r>
  </w:p>
  <w:p w:rsidR="00D258B1" w:rsidRPr="00D258B1" w:rsidRDefault="002B2EE3" w:rsidP="00D258B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258B1">
      <w:rPr>
        <w:rFonts w:ascii="Times New Roman" w:hAnsi="Times New Roman"/>
        <w:sz w:val="20"/>
        <w:szCs w:val="20"/>
      </w:rPr>
      <w:t xml:space="preserve">Adresa: Sheshi “4 Heronjtë”, Tel: 033421201; Fax 033421201: </w:t>
    </w:r>
    <w:hyperlink r:id="rId1" w:history="1">
      <w:r w:rsidR="00553536" w:rsidRPr="006D7C0E">
        <w:rPr>
          <w:rStyle w:val="Collegamentoipertestuale"/>
          <w:rFonts w:ascii="Times New Roman" w:hAnsi="Times New Roman"/>
          <w:sz w:val="20"/>
          <w:szCs w:val="20"/>
        </w:rPr>
        <w:t>www.vlora.gov.al</w:t>
      </w:r>
    </w:hyperlink>
    <w:r w:rsidRPr="00D258B1">
      <w:rPr>
        <w:rFonts w:ascii="Times New Roman" w:hAnsi="Times New Roman"/>
        <w:sz w:val="20"/>
        <w:szCs w:val="20"/>
      </w:rPr>
      <w:t>; e-mail: info@vlora.gov.al</w:t>
    </w:r>
  </w:p>
  <w:p w:rsidR="00D258B1" w:rsidRDefault="00F93E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1D" w:rsidRDefault="00F93E1D" w:rsidP="00553536">
      <w:pPr>
        <w:spacing w:after="0" w:line="240" w:lineRule="auto"/>
      </w:pPr>
      <w:r>
        <w:separator/>
      </w:r>
    </w:p>
  </w:footnote>
  <w:footnote w:type="continuationSeparator" w:id="0">
    <w:p w:rsidR="00F93E1D" w:rsidRDefault="00F93E1D" w:rsidP="0055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467B1"/>
    <w:multiLevelType w:val="hybridMultilevel"/>
    <w:tmpl w:val="417C8B24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A"/>
    <w:rsid w:val="0011674C"/>
    <w:rsid w:val="00121A75"/>
    <w:rsid w:val="00161B8A"/>
    <w:rsid w:val="001963C8"/>
    <w:rsid w:val="001C68FE"/>
    <w:rsid w:val="002B2EE3"/>
    <w:rsid w:val="003A19A0"/>
    <w:rsid w:val="00451D48"/>
    <w:rsid w:val="00487188"/>
    <w:rsid w:val="004B01D0"/>
    <w:rsid w:val="004C0330"/>
    <w:rsid w:val="00527813"/>
    <w:rsid w:val="00553536"/>
    <w:rsid w:val="005E581B"/>
    <w:rsid w:val="007B6660"/>
    <w:rsid w:val="00821911"/>
    <w:rsid w:val="00842E3F"/>
    <w:rsid w:val="008B46B0"/>
    <w:rsid w:val="009B25ED"/>
    <w:rsid w:val="00A76887"/>
    <w:rsid w:val="00C3252E"/>
    <w:rsid w:val="00E0178F"/>
    <w:rsid w:val="00F77178"/>
    <w:rsid w:val="00F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2766C-B026-4FB6-B355-83136CB3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B8A"/>
    <w:pPr>
      <w:spacing w:line="256" w:lineRule="auto"/>
    </w:pPr>
    <w:rPr>
      <w:rFonts w:ascii="Calibri" w:eastAsia="Calibri" w:hAnsi="Calibri" w:cs="Times New Roman"/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61B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customStyle="1" w:styleId="TitoloCarattere">
    <w:name w:val="Titolo Carattere"/>
    <w:basedOn w:val="Carpredefinitoparagrafo"/>
    <w:link w:val="Titolo"/>
    <w:rsid w:val="00161B8A"/>
    <w:rPr>
      <w:rFonts w:ascii="Times New Roman" w:eastAsia="Times New Roman" w:hAnsi="Times New Roman" w:cs="Times New Roman"/>
      <w:b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B8A"/>
    <w:rPr>
      <w:rFonts w:ascii="Calibri" w:eastAsia="Calibri" w:hAnsi="Calibri" w:cs="Times New Roman"/>
      <w:lang w:val="sq-AL"/>
    </w:rPr>
  </w:style>
  <w:style w:type="character" w:styleId="Collegamentoipertestuale">
    <w:name w:val="Hyperlink"/>
    <w:rsid w:val="00161B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B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536"/>
    <w:rPr>
      <w:rFonts w:ascii="Calibri" w:eastAsia="Calibri" w:hAnsi="Calibri" w:cs="Times New Roman"/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D0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E068-9D9F-4F51-8C1F-46B438F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User</cp:lastModifiedBy>
  <cp:revision>2</cp:revision>
  <cp:lastPrinted>2020-05-11T09:27:00Z</cp:lastPrinted>
  <dcterms:created xsi:type="dcterms:W3CDTF">2020-05-18T07:09:00Z</dcterms:created>
  <dcterms:modified xsi:type="dcterms:W3CDTF">2020-05-18T07:09:00Z</dcterms:modified>
</cp:coreProperties>
</file>