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0B" w:rsidRPr="0087020B" w:rsidRDefault="0087020B" w:rsidP="00870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THIRRJE PUBLIKE PËR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KËSHILLIN VENDOR TË RINISË-VLORE</w:t>
      </w:r>
    </w:p>
    <w:p w:rsidR="0087020B" w:rsidRPr="0087020B" w:rsidRDefault="0087020B" w:rsidP="00870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7020B" w:rsidRPr="0087020B" w:rsidRDefault="0087020B" w:rsidP="00870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proofErr w:type="gram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Bashkia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Vlorë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shpall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thirrjen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publike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për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anëtarësim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në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Këshillin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Vendor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të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Rinisë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proofErr w:type="gram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87020B" w:rsidRPr="0087020B" w:rsidRDefault="0087020B" w:rsidP="00870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proofErr w:type="gram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Thirrja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është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e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hapur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për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të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gjithë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të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interesuarit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dhe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që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plotësojnë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kriteret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proofErr w:type="gram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87020B" w:rsidRPr="0087020B" w:rsidRDefault="0087020B" w:rsidP="00870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proofErr w:type="gram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Kandidati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/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ja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duhet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të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jenë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banorë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të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bashkisë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së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Vlorës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dhe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të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moshës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prej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16</w:t>
      </w:r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deri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29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vjeç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proofErr w:type="gramEnd"/>
    </w:p>
    <w:p w:rsidR="0087020B" w:rsidRPr="0087020B" w:rsidRDefault="0087020B" w:rsidP="00870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7020B" w:rsidRPr="0087020B" w:rsidRDefault="0087020B" w:rsidP="00870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proofErr w:type="gram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Përzgjedhja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mes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individëve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që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kanë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shprehur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interes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bëhet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nga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grupi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i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punës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përgjegjës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i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ngritur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pranë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Bashkisë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Vlorë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duke u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bazuar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në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kriteret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dhe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procedurat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që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parashikon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ligji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proofErr w:type="gramEnd"/>
    </w:p>
    <w:p w:rsidR="0087020B" w:rsidRPr="0087020B" w:rsidRDefault="0087020B" w:rsidP="00870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7020B" w:rsidRPr="0087020B" w:rsidRDefault="0087020B" w:rsidP="00870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Kandidatët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përfaqësues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të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organizatave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rinore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ose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të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rinjtë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duhet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të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përmbushin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kriteret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e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mëposhtme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87020B" w:rsidRPr="0087020B" w:rsidRDefault="0087020B" w:rsidP="00870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7020B" w:rsidRPr="0087020B" w:rsidRDefault="0087020B" w:rsidP="008702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a) </w:t>
      </w:r>
      <w:proofErr w:type="spellStart"/>
      <w:proofErr w:type="gram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të</w:t>
      </w:r>
      <w:proofErr w:type="spellEnd"/>
      <w:proofErr w:type="gram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jenë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përfaqësues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të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n</w:t>
      </w:r>
      <w:r w:rsidR="001A42E1">
        <w:rPr>
          <w:rFonts w:ascii="Times New Roman" w:eastAsia="Times New Roman" w:hAnsi="Times New Roman" w:cs="Times New Roman"/>
          <w:color w:val="222222"/>
          <w:sz w:val="28"/>
          <w:szCs w:val="28"/>
        </w:rPr>
        <w:t>jë</w:t>
      </w:r>
      <w:proofErr w:type="spellEnd"/>
      <w:r w:rsidR="001A42E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1A42E1">
        <w:rPr>
          <w:rFonts w:ascii="Times New Roman" w:eastAsia="Times New Roman" w:hAnsi="Times New Roman" w:cs="Times New Roman"/>
          <w:color w:val="222222"/>
          <w:sz w:val="28"/>
          <w:szCs w:val="28"/>
        </w:rPr>
        <w:t>organizate</w:t>
      </w:r>
      <w:proofErr w:type="spellEnd"/>
      <w:r w:rsidR="001A42E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1A42E1">
        <w:rPr>
          <w:rFonts w:ascii="Times New Roman" w:eastAsia="Times New Roman" w:hAnsi="Times New Roman" w:cs="Times New Roman"/>
          <w:color w:val="222222"/>
          <w:sz w:val="28"/>
          <w:szCs w:val="28"/>
        </w:rPr>
        <w:t>rinore</w:t>
      </w:r>
      <w:proofErr w:type="spellEnd"/>
      <w:r w:rsidR="001A42E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1A42E1">
        <w:rPr>
          <w:rFonts w:ascii="Times New Roman" w:eastAsia="Times New Roman" w:hAnsi="Times New Roman" w:cs="Times New Roman"/>
          <w:color w:val="222222"/>
          <w:sz w:val="28"/>
          <w:szCs w:val="28"/>
        </w:rPr>
        <w:t>ose</w:t>
      </w:r>
      <w:proofErr w:type="spellEnd"/>
      <w:r w:rsidR="001A42E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1A42E1">
        <w:rPr>
          <w:rFonts w:ascii="Times New Roman" w:eastAsia="Times New Roman" w:hAnsi="Times New Roman" w:cs="Times New Roman"/>
          <w:color w:val="222222"/>
          <w:sz w:val="28"/>
          <w:szCs w:val="28"/>
        </w:rPr>
        <w:t>të</w:t>
      </w:r>
      <w:proofErr w:type="spellEnd"/>
      <w:r w:rsidR="001A42E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1A42E1">
        <w:rPr>
          <w:rFonts w:ascii="Times New Roman" w:eastAsia="Times New Roman" w:hAnsi="Times New Roman" w:cs="Times New Roman"/>
          <w:color w:val="222222"/>
          <w:sz w:val="28"/>
          <w:szCs w:val="28"/>
        </w:rPr>
        <w:t>rinj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87020B" w:rsidRPr="0087020B" w:rsidRDefault="001A42E1" w:rsidP="00870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b)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njëri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prej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anëtarëvë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duhet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të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jetë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pjesë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nga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keshilli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studentor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Universitetit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Ismail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Qemali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Vlorë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87020B"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87020B" w:rsidRPr="0087020B" w:rsidRDefault="0087020B" w:rsidP="00870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c) </w:t>
      </w:r>
      <w:proofErr w:type="spellStart"/>
      <w:proofErr w:type="gram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të</w:t>
      </w:r>
      <w:proofErr w:type="spellEnd"/>
      <w:proofErr w:type="gram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ketë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përvojë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në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projekte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nisma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dhe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veprimtari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rinore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dhe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për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të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rinjtë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87020B" w:rsidRDefault="0087020B" w:rsidP="00870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d) </w:t>
      </w:r>
      <w:proofErr w:type="spellStart"/>
      <w:proofErr w:type="gram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të</w:t>
      </w:r>
      <w:proofErr w:type="spellEnd"/>
      <w:proofErr w:type="gram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mos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ketë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konflikt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interesi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për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shkak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të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angazhimit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të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KVR;</w:t>
      </w:r>
    </w:p>
    <w:p w:rsidR="00E04E07" w:rsidRPr="0087020B" w:rsidRDefault="00E04E07" w:rsidP="00870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7020B" w:rsidRDefault="0087020B" w:rsidP="00870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Kandidatët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për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KVR,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përfaqësues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të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organizatave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rinore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ose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për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të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rinjtë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duhet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të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paraqesin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interesin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e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tyre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në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adresën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e e-mai</w:t>
      </w:r>
      <w:r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  <w:t>l info@vlora.gov.al</w:t>
      </w:r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ose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pranë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zyrës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së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informacionit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të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Bas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h</w:t>
      </w:r>
      <w:r w:rsidR="00626147">
        <w:rPr>
          <w:rFonts w:ascii="Times New Roman" w:eastAsia="Times New Roman" w:hAnsi="Times New Roman" w:cs="Times New Roman"/>
          <w:color w:val="222222"/>
          <w:sz w:val="28"/>
          <w:szCs w:val="28"/>
        </w:rPr>
        <w:t>kisë</w:t>
      </w:r>
      <w:proofErr w:type="spellEnd"/>
      <w:r w:rsidR="0062614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626147">
        <w:rPr>
          <w:rFonts w:ascii="Times New Roman" w:eastAsia="Times New Roman" w:hAnsi="Times New Roman" w:cs="Times New Roman"/>
          <w:color w:val="222222"/>
          <w:sz w:val="28"/>
          <w:szCs w:val="28"/>
        </w:rPr>
        <w:t>Vlorë</w:t>
      </w:r>
      <w:proofErr w:type="spellEnd"/>
      <w:r w:rsidR="0062614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="00626147">
        <w:rPr>
          <w:rFonts w:ascii="Times New Roman" w:eastAsia="Times New Roman" w:hAnsi="Times New Roman" w:cs="Times New Roman"/>
          <w:color w:val="222222"/>
          <w:sz w:val="28"/>
          <w:szCs w:val="28"/>
        </w:rPr>
        <w:t>brenda</w:t>
      </w:r>
      <w:proofErr w:type="spellEnd"/>
      <w:r w:rsidR="0062614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="00626147">
        <w:rPr>
          <w:rFonts w:ascii="Times New Roman" w:eastAsia="Times New Roman" w:hAnsi="Times New Roman" w:cs="Times New Roman"/>
          <w:color w:val="222222"/>
          <w:sz w:val="28"/>
          <w:szCs w:val="28"/>
        </w:rPr>
        <w:t>afatit</w:t>
      </w:r>
      <w:proofErr w:type="spellEnd"/>
      <w:r w:rsidR="0062614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20</w:t>
      </w:r>
      <w:r w:rsidR="001A42E1">
        <w:rPr>
          <w:rFonts w:ascii="Times New Roman" w:eastAsia="Times New Roman" w:hAnsi="Times New Roman" w:cs="Times New Roman"/>
          <w:color w:val="222222"/>
          <w:sz w:val="28"/>
          <w:szCs w:val="28"/>
        </w:rPr>
        <w:t>.07</w:t>
      </w:r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.2022</w:t>
      </w:r>
      <w:proofErr w:type="gram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duke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paraqitur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dokumentet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e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mëposhtme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E04E07" w:rsidRPr="0087020B" w:rsidRDefault="00E04E07" w:rsidP="00870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7020B" w:rsidRPr="0087020B" w:rsidRDefault="0087020B" w:rsidP="00870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a) </w:t>
      </w:r>
      <w:proofErr w:type="spellStart"/>
      <w:proofErr w:type="gram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kërkesë</w:t>
      </w:r>
      <w:proofErr w:type="spellEnd"/>
      <w:proofErr w:type="gram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me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shkrim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ku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të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shprehë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interesin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dhe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motivimin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për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aplikim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87020B" w:rsidRPr="0087020B" w:rsidRDefault="0087020B" w:rsidP="00870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 b) CV</w:t>
      </w:r>
      <w:r w:rsidR="001A42E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1A42E1">
        <w:rPr>
          <w:rFonts w:ascii="Times New Roman" w:eastAsia="Times New Roman" w:hAnsi="Times New Roman" w:cs="Times New Roman"/>
          <w:color w:val="222222"/>
          <w:sz w:val="28"/>
          <w:szCs w:val="28"/>
        </w:rPr>
        <w:t>të</w:t>
      </w:r>
      <w:proofErr w:type="spellEnd"/>
      <w:r w:rsidR="001A42E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1A42E1">
        <w:rPr>
          <w:rFonts w:ascii="Times New Roman" w:eastAsia="Times New Roman" w:hAnsi="Times New Roman" w:cs="Times New Roman"/>
          <w:color w:val="222222"/>
          <w:sz w:val="28"/>
          <w:szCs w:val="28"/>
        </w:rPr>
        <w:t>shoqëruar</w:t>
      </w:r>
      <w:proofErr w:type="spellEnd"/>
      <w:r w:rsidR="001A42E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me </w:t>
      </w:r>
      <w:proofErr w:type="spellStart"/>
      <w:r w:rsidR="001A42E1">
        <w:rPr>
          <w:rFonts w:ascii="Times New Roman" w:eastAsia="Times New Roman" w:hAnsi="Times New Roman" w:cs="Times New Roman"/>
          <w:color w:val="222222"/>
          <w:sz w:val="28"/>
          <w:szCs w:val="28"/>
        </w:rPr>
        <w:t>dokumentet</w:t>
      </w:r>
      <w:proofErr w:type="spellEnd"/>
      <w:r w:rsidR="001A42E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1A42E1">
        <w:rPr>
          <w:rFonts w:ascii="Times New Roman" w:eastAsia="Times New Roman" w:hAnsi="Times New Roman" w:cs="Times New Roman"/>
          <w:color w:val="222222"/>
          <w:sz w:val="28"/>
          <w:szCs w:val="28"/>
        </w:rPr>
        <w:t>që</w:t>
      </w:r>
      <w:proofErr w:type="spellEnd"/>
      <w:r w:rsidR="001A42E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1A42E1">
        <w:rPr>
          <w:rFonts w:ascii="Times New Roman" w:eastAsia="Times New Roman" w:hAnsi="Times New Roman" w:cs="Times New Roman"/>
          <w:color w:val="222222"/>
          <w:sz w:val="28"/>
          <w:szCs w:val="28"/>
        </w:rPr>
        <w:t>mbështesin</w:t>
      </w:r>
      <w:proofErr w:type="spellEnd"/>
      <w:r w:rsidR="001A42E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="001A42E1">
        <w:rPr>
          <w:rFonts w:ascii="Times New Roman" w:eastAsia="Times New Roman" w:hAnsi="Times New Roman" w:cs="Times New Roman"/>
          <w:color w:val="222222"/>
          <w:sz w:val="28"/>
          <w:szCs w:val="28"/>
        </w:rPr>
        <w:t>shënimet</w:t>
      </w:r>
      <w:proofErr w:type="spellEnd"/>
      <w:r w:rsidR="001A42E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  <w:proofErr w:type="gramEnd"/>
    </w:p>
    <w:p w:rsidR="0087020B" w:rsidRPr="0087020B" w:rsidRDefault="0087020B" w:rsidP="00870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 c</w:t>
      </w:r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) </w:t>
      </w:r>
      <w:proofErr w:type="spellStart"/>
      <w:proofErr w:type="gram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vërtetim</w:t>
      </w:r>
      <w:proofErr w:type="spellEnd"/>
      <w:proofErr w:type="gram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të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gjendjes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gjyqësore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87020B" w:rsidRPr="0087020B" w:rsidRDefault="0087020B" w:rsidP="00870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 d</w:t>
      </w:r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) </w:t>
      </w:r>
      <w:proofErr w:type="spellStart"/>
      <w:proofErr w:type="gram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vetëdeklarim</w:t>
      </w:r>
      <w:proofErr w:type="spellEnd"/>
      <w:proofErr w:type="gram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lidhur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me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shmangien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e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konfliktit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të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interesave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87020B" w:rsidRPr="0087020B" w:rsidRDefault="0087020B" w:rsidP="00870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e) </w:t>
      </w:r>
      <w:proofErr w:type="spellStart"/>
      <w:proofErr w:type="gram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referenca</w:t>
      </w:r>
      <w:proofErr w:type="spellEnd"/>
      <w:proofErr w:type="gram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nga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të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paktën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2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bashkëpunëtorë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të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mëparshëm</w:t>
      </w:r>
      <w:proofErr w:type="spellEnd"/>
      <w:r w:rsidR="00E04E0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87020B" w:rsidRPr="0087020B" w:rsidRDefault="0087020B" w:rsidP="00870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7020B" w:rsidRPr="0087020B" w:rsidRDefault="0087020B" w:rsidP="00870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Shqyrtimi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i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aplikimeve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dhe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përzgjedhja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e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tyre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bëhet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br</w:t>
      </w:r>
      <w:r w:rsidR="00E04E07">
        <w:rPr>
          <w:rFonts w:ascii="Times New Roman" w:eastAsia="Times New Roman" w:hAnsi="Times New Roman" w:cs="Times New Roman"/>
          <w:color w:val="222222"/>
          <w:sz w:val="28"/>
          <w:szCs w:val="28"/>
        </w:rPr>
        <w:t>enda</w:t>
      </w:r>
      <w:proofErr w:type="spellEnd"/>
      <w:proofErr w:type="gramEnd"/>
      <w:r w:rsidR="00E04E0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5 (</w:t>
      </w:r>
      <w:proofErr w:type="spellStart"/>
      <w:r w:rsidR="00E04E07">
        <w:rPr>
          <w:rFonts w:ascii="Times New Roman" w:eastAsia="Times New Roman" w:hAnsi="Times New Roman" w:cs="Times New Roman"/>
          <w:color w:val="222222"/>
          <w:sz w:val="28"/>
          <w:szCs w:val="28"/>
        </w:rPr>
        <w:t>pes</w:t>
      </w:r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ë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)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ditëve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kalendarike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nga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data e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mbylljes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së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aplikimeve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87020B" w:rsidRPr="0087020B" w:rsidRDefault="0087020B" w:rsidP="00870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Njoftimi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i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fituesëve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do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të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publikohet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në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faqen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zyrtare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të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institucionit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në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mjediset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e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bashkisë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dhe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/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ose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në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rrjetet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sociale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të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institucionit</w:t>
      </w:r>
      <w:proofErr w:type="spellEnd"/>
      <w:r w:rsidRPr="0087020B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"/>
        <w:gridCol w:w="8973"/>
      </w:tblGrid>
      <w:tr w:rsidR="0087020B" w:rsidRPr="0087020B" w:rsidTr="0087020B">
        <w:tc>
          <w:tcPr>
            <w:tcW w:w="745" w:type="dxa"/>
            <w:tcMar>
              <w:top w:w="0" w:type="dxa"/>
              <w:left w:w="271" w:type="dxa"/>
              <w:bottom w:w="0" w:type="dxa"/>
              <w:right w:w="271" w:type="dxa"/>
            </w:tcMar>
            <w:hideMark/>
          </w:tcPr>
          <w:p w:rsidR="0087020B" w:rsidRPr="0087020B" w:rsidRDefault="0087020B" w:rsidP="0087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020B" w:rsidRPr="0087020B" w:rsidRDefault="0087020B" w:rsidP="0087020B">
            <w:pPr>
              <w:shd w:val="clear" w:color="auto" w:fill="FFFFFF"/>
              <w:spacing w:after="0" w:line="339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</w:tbl>
    <w:p w:rsidR="00B21068" w:rsidRPr="0087020B" w:rsidRDefault="00B21068">
      <w:pPr>
        <w:rPr>
          <w:rFonts w:ascii="Times New Roman" w:hAnsi="Times New Roman" w:cs="Times New Roman"/>
          <w:sz w:val="28"/>
          <w:szCs w:val="28"/>
        </w:rPr>
      </w:pPr>
    </w:p>
    <w:sectPr w:rsidR="00B21068" w:rsidRPr="0087020B" w:rsidSect="00B21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87020B"/>
    <w:rsid w:val="001A42E1"/>
    <w:rsid w:val="00626147"/>
    <w:rsid w:val="0087020B"/>
    <w:rsid w:val="00B21068"/>
    <w:rsid w:val="00E04E07"/>
    <w:rsid w:val="00E47A61"/>
    <w:rsid w:val="00F14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020B"/>
    <w:rPr>
      <w:color w:val="0000FF"/>
      <w:u w:val="single"/>
    </w:rPr>
  </w:style>
  <w:style w:type="character" w:customStyle="1" w:styleId="ams">
    <w:name w:val="ams"/>
    <w:basedOn w:val="DefaultParagraphFont"/>
    <w:rsid w:val="0087020B"/>
  </w:style>
  <w:style w:type="paragraph" w:styleId="BalloonText">
    <w:name w:val="Balloon Text"/>
    <w:basedOn w:val="Normal"/>
    <w:link w:val="BalloonTextChar"/>
    <w:uiPriority w:val="99"/>
    <w:semiHidden/>
    <w:unhideWhenUsed/>
    <w:rsid w:val="0087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2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17">
                      <w:marLeft w:val="0"/>
                      <w:marRight w:val="0"/>
                      <w:marTop w:val="1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2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26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7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01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62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86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4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75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1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23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08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87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5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06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38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66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19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4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31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54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45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82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75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77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12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0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5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</dc:creator>
  <cp:lastModifiedBy>KEVI</cp:lastModifiedBy>
  <cp:revision>4</cp:revision>
  <dcterms:created xsi:type="dcterms:W3CDTF">2022-07-04T08:53:00Z</dcterms:created>
  <dcterms:modified xsi:type="dcterms:W3CDTF">2022-07-06T07:45:00Z</dcterms:modified>
</cp:coreProperties>
</file>