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28" w:rsidRPr="0073513C" w:rsidRDefault="00E44528" w:rsidP="00E44528">
      <w:pPr>
        <w:shd w:val="clear" w:color="auto" w:fill="FFFFFF"/>
        <w:spacing w:after="150" w:line="240" w:lineRule="auto"/>
        <w:jc w:val="center"/>
        <w:outlineLvl w:val="1"/>
        <w:rPr>
          <w:rFonts w:ascii="Arial" w:eastAsia="Times New Roman" w:hAnsi="Arial" w:cs="Arial"/>
          <w:color w:val="2C79B3"/>
          <w:sz w:val="27"/>
          <w:szCs w:val="27"/>
          <w:lang w:val="sq-AL" w:eastAsia="sq-AL"/>
        </w:rPr>
      </w:pPr>
      <w:r w:rsidRPr="0073513C">
        <w:rPr>
          <w:rFonts w:ascii="Arial" w:eastAsia="Times New Roman" w:hAnsi="Arial" w:cs="Arial"/>
          <w:color w:val="2C79B3"/>
          <w:sz w:val="27"/>
          <w:szCs w:val="27"/>
          <w:lang w:val="sq-AL" w:eastAsia="sq-AL"/>
        </w:rPr>
        <w:t>Regjistri i kërkesave dhe përgjigjeve</w:t>
      </w:r>
    </w:p>
    <w:p w:rsidR="00E44528" w:rsidRPr="0073513C" w:rsidRDefault="00E159BC" w:rsidP="00E44528">
      <w:pPr>
        <w:spacing w:after="200" w:line="276" w:lineRule="auto"/>
        <w:jc w:val="center"/>
        <w:rPr>
          <w:rFonts w:ascii="Times New Roman" w:hAnsi="Times New Roman" w:cs="Times New Roman"/>
          <w:lang w:val="sq-AL" w:eastAsia="sq-AL"/>
        </w:rPr>
      </w:pPr>
      <w:r>
        <w:rPr>
          <w:rFonts w:ascii="Times New Roman" w:hAnsi="Times New Roman" w:cs="Times New Roman"/>
          <w:lang w:val="sq-AL" w:eastAsia="sq-AL"/>
        </w:rPr>
        <w:t>Qershor</w:t>
      </w:r>
      <w:r w:rsidR="00E44528">
        <w:rPr>
          <w:rFonts w:ascii="Times New Roman" w:hAnsi="Times New Roman" w:cs="Times New Roman"/>
          <w:lang w:val="sq-AL" w:eastAsia="sq-AL"/>
        </w:rPr>
        <w:t xml:space="preserve"> - 2025</w:t>
      </w:r>
    </w:p>
    <w:p w:rsidR="00E44528" w:rsidRPr="0073513C" w:rsidRDefault="00E44528" w:rsidP="00E44528">
      <w:pPr>
        <w:spacing w:after="200" w:line="276" w:lineRule="auto"/>
        <w:rPr>
          <w:rFonts w:ascii="Times New Roman" w:hAnsi="Times New Roman" w:cs="Times New Roman"/>
          <w:lang w:val="sq-AL"/>
        </w:rPr>
      </w:pPr>
    </w:p>
    <w:tbl>
      <w:tblPr>
        <w:tblpPr w:leftFromText="180" w:rightFromText="180" w:vertAnchor="text" w:horzAnchor="margin" w:tblpXSpec="center" w:tblpY="236"/>
        <w:tblW w:w="12837"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15"/>
        <w:gridCol w:w="1277"/>
        <w:gridCol w:w="3777"/>
        <w:gridCol w:w="1153"/>
        <w:gridCol w:w="3587"/>
        <w:gridCol w:w="1088"/>
        <w:gridCol w:w="940"/>
      </w:tblGrid>
      <w:tr w:rsidR="00E44528" w:rsidRPr="0073513C" w:rsidTr="00F4152E">
        <w:trPr>
          <w:cantSplit/>
          <w:trHeight w:val="1682"/>
        </w:trPr>
        <w:tc>
          <w:tcPr>
            <w:tcW w:w="1015"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Nr. Rendor</w:t>
            </w:r>
          </w:p>
        </w:tc>
        <w:tc>
          <w:tcPr>
            <w:tcW w:w="12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kërkesës</w:t>
            </w:r>
          </w:p>
        </w:tc>
        <w:tc>
          <w:tcPr>
            <w:tcW w:w="377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Objekti i kërkesës                                                                                                                                      </w:t>
            </w:r>
          </w:p>
        </w:tc>
        <w:tc>
          <w:tcPr>
            <w:tcW w:w="1153"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Data e  përgjigjes</w:t>
            </w:r>
          </w:p>
        </w:tc>
        <w:tc>
          <w:tcPr>
            <w:tcW w:w="3587" w:type="dxa"/>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 xml:space="preserve">Përgjigje  </w:t>
            </w:r>
          </w:p>
        </w:tc>
        <w:tc>
          <w:tcPr>
            <w:tcW w:w="1088" w:type="dxa"/>
            <w:tcBorders>
              <w:top w:val="single" w:sz="8" w:space="0" w:color="auto"/>
              <w:left w:val="single" w:sz="8" w:space="0" w:color="auto"/>
              <w:bottom w:val="single" w:sz="8" w:space="0" w:color="auto"/>
              <w:right w:val="single" w:sz="4" w:space="0" w:color="auto"/>
            </w:tcBorders>
            <w:shd w:val="clear" w:color="auto" w:fill="5B9BD5"/>
            <w:tcMar>
              <w:top w:w="0" w:type="dxa"/>
              <w:left w:w="108" w:type="dxa"/>
              <w:bottom w:w="0" w:type="dxa"/>
              <w:right w:w="108" w:type="dxa"/>
            </w:tcMar>
            <w:hideMark/>
          </w:tcPr>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Mënyra e </w:t>
            </w:r>
          </w:p>
          <w:p w:rsidR="00E44528" w:rsidRPr="0073513C" w:rsidRDefault="00E44528" w:rsidP="00F4152E">
            <w:pPr>
              <w:spacing w:after="0" w:line="240" w:lineRule="auto"/>
              <w:rPr>
                <w:rFonts w:ascii="Times New Roman" w:eastAsia="Times New Roman" w:hAnsi="Times New Roman" w:cs="Times New Roman"/>
                <w:b/>
                <w:bCs/>
                <w:color w:val="FFFFFF"/>
                <w:lang w:val="sq-AL" w:eastAsia="sq-AL"/>
              </w:rPr>
            </w:pPr>
            <w:r w:rsidRPr="0073513C">
              <w:rPr>
                <w:rFonts w:ascii="Times New Roman" w:eastAsia="Times New Roman" w:hAnsi="Times New Roman" w:cs="Times New Roman"/>
                <w:b/>
                <w:bCs/>
                <w:color w:val="FFFFFF"/>
                <w:lang w:val="sq-AL" w:eastAsia="sq-AL"/>
              </w:rPr>
              <w:t xml:space="preserve">përfundimit </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r w:rsidRPr="0073513C">
              <w:rPr>
                <w:rFonts w:ascii="Times New Roman" w:eastAsia="Times New Roman" w:hAnsi="Times New Roman" w:cs="Times New Roman"/>
                <w:b/>
                <w:bCs/>
                <w:color w:val="FFFFFF"/>
                <w:lang w:val="sq-AL" w:eastAsia="sq-AL"/>
              </w:rPr>
              <w:t>të kërkesës</w:t>
            </w:r>
          </w:p>
        </w:tc>
        <w:tc>
          <w:tcPr>
            <w:tcW w:w="940" w:type="dxa"/>
            <w:tcBorders>
              <w:top w:val="single" w:sz="8" w:space="0" w:color="auto"/>
              <w:left w:val="single" w:sz="4" w:space="0" w:color="auto"/>
              <w:bottom w:val="single" w:sz="8" w:space="0" w:color="auto"/>
              <w:right w:val="single" w:sz="8" w:space="0" w:color="auto"/>
            </w:tcBorders>
            <w:shd w:val="clear" w:color="auto" w:fill="5B9BD5"/>
          </w:tcPr>
          <w:p w:rsidR="00E44528" w:rsidRPr="0073513C" w:rsidRDefault="00E44528" w:rsidP="00F4152E">
            <w:pPr>
              <w:spacing w:after="200" w:line="276" w:lineRule="auto"/>
              <w:jc w:val="center"/>
              <w:rPr>
                <w:rFonts w:ascii="Times New Roman" w:eastAsia="Times New Roman" w:hAnsi="Times New Roman" w:cs="Times New Roman"/>
                <w:b/>
                <w:bCs/>
                <w:color w:val="000000"/>
                <w:lang w:val="sq-AL" w:eastAsia="sq-AL"/>
              </w:rPr>
            </w:pPr>
            <w:r w:rsidRPr="0073513C">
              <w:rPr>
                <w:rFonts w:ascii="Times New Roman" w:eastAsia="Times New Roman" w:hAnsi="Times New Roman" w:cs="Times New Roman"/>
                <w:b/>
                <w:bCs/>
                <w:color w:val="000000"/>
                <w:lang w:val="sq-AL" w:eastAsia="sq-AL"/>
              </w:rPr>
              <w:t>Tarifa</w:t>
            </w:r>
          </w:p>
          <w:p w:rsidR="00E44528" w:rsidRPr="0073513C" w:rsidRDefault="00E44528" w:rsidP="00F4152E">
            <w:pPr>
              <w:spacing w:after="0" w:line="240" w:lineRule="auto"/>
              <w:rPr>
                <w:rFonts w:ascii="Times New Roman" w:eastAsia="Times New Roman" w:hAnsi="Times New Roman" w:cs="Times New Roman"/>
                <w:color w:val="000000"/>
                <w:lang w:val="sq-AL" w:eastAsia="sq-AL"/>
              </w:rPr>
            </w:pPr>
          </w:p>
        </w:tc>
      </w:tr>
      <w:tr w:rsidR="0090330D"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r w:rsidRPr="0073513C">
              <w:rPr>
                <w:rFonts w:ascii="Times New Roman" w:eastAsia="Times New Roman" w:hAnsi="Times New Roman" w:cs="Times New Roman"/>
                <w:color w:val="000000"/>
                <w:sz w:val="20"/>
                <w:szCs w:val="20"/>
                <w:lang w:val="sq-AL" w:eastAsia="sq-AL"/>
              </w:rPr>
              <w:t>1</w:t>
            </w:r>
            <w:r>
              <w:rPr>
                <w:rFonts w:ascii="Times New Roman" w:eastAsia="Times New Roman" w:hAnsi="Times New Roman" w:cs="Times New Roman"/>
                <w:color w:val="000000"/>
                <w:sz w:val="20"/>
                <w:szCs w:val="20"/>
                <w:lang w:val="sq-AL" w:eastAsia="sq-AL"/>
              </w:rPr>
              <w:t>.</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330D" w:rsidRPr="0073513C" w:rsidRDefault="00E159BC"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05.06.</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59BC" w:rsidRPr="00E159BC" w:rsidRDefault="00E159BC" w:rsidP="00E159BC">
            <w:pPr>
              <w:shd w:val="clear" w:color="auto" w:fill="FFFFFF"/>
              <w:spacing w:beforeAutospacing="1" w:after="0" w:afterAutospacing="1" w:line="240" w:lineRule="auto"/>
              <w:rPr>
                <w:rFonts w:ascii="Times New Roman" w:eastAsia="Times New Roman" w:hAnsi="Times New Roman" w:cs="Times New Roman"/>
                <w:color w:val="242424"/>
                <w:sz w:val="23"/>
                <w:szCs w:val="23"/>
                <w:lang w:eastAsia="en-GB"/>
              </w:rPr>
            </w:pPr>
            <w:r w:rsidRPr="00E159BC">
              <w:rPr>
                <w:rFonts w:ascii="Times New Roman" w:eastAsia="Times New Roman" w:hAnsi="Times New Roman" w:cs="Times New Roman"/>
                <w:bCs/>
                <w:color w:val="242424"/>
                <w:sz w:val="23"/>
                <w:szCs w:val="23"/>
                <w:bdr w:val="none" w:sz="0" w:space="0" w:color="auto" w:frame="1"/>
                <w:lang w:eastAsia="en-GB"/>
              </w:rPr>
              <w:t>A është kryer zyrtarisht transferimi i asetit nga Ministria e Bujqësisë tek Bashkia Vlorë?</w:t>
            </w:r>
          </w:p>
          <w:p w:rsidR="00E159BC" w:rsidRPr="00E159BC" w:rsidRDefault="00E159BC" w:rsidP="00E159BC">
            <w:pPr>
              <w:numPr>
                <w:ilvl w:val="0"/>
                <w:numId w:val="8"/>
              </w:numPr>
              <w:shd w:val="clear" w:color="auto" w:fill="FFFFFF"/>
              <w:spacing w:beforeAutospacing="1" w:after="0" w:afterAutospacing="1" w:line="240" w:lineRule="auto"/>
              <w:rPr>
                <w:rFonts w:ascii="Times New Roman" w:eastAsia="Times New Roman" w:hAnsi="Times New Roman" w:cs="Times New Roman"/>
                <w:color w:val="242424"/>
                <w:sz w:val="23"/>
                <w:szCs w:val="23"/>
                <w:lang w:eastAsia="en-GB"/>
              </w:rPr>
            </w:pPr>
            <w:r w:rsidRPr="00E159BC">
              <w:rPr>
                <w:rFonts w:ascii="Times New Roman" w:eastAsia="Times New Roman" w:hAnsi="Times New Roman" w:cs="Times New Roman"/>
                <w:bCs/>
                <w:color w:val="242424"/>
                <w:sz w:val="23"/>
                <w:szCs w:val="23"/>
                <w:bdr w:val="none" w:sz="0" w:space="0" w:color="auto" w:frame="1"/>
                <w:lang w:eastAsia="en-GB"/>
              </w:rPr>
              <w:t>A është ngritur struktura administrative për funksionimin e Markatës së Peshkut dhe nëse po, sa punonjës janë emëruar dhe në çfarë funksionesh?</w:t>
            </w:r>
          </w:p>
          <w:p w:rsidR="00E159BC" w:rsidRPr="00E159BC" w:rsidRDefault="00E159BC" w:rsidP="00E159BC">
            <w:pPr>
              <w:numPr>
                <w:ilvl w:val="0"/>
                <w:numId w:val="8"/>
              </w:numPr>
              <w:shd w:val="clear" w:color="auto" w:fill="FFFFFF"/>
              <w:spacing w:beforeAutospacing="1" w:after="0" w:afterAutospacing="1" w:line="240" w:lineRule="auto"/>
              <w:rPr>
                <w:rFonts w:ascii="Times New Roman" w:eastAsia="Times New Roman" w:hAnsi="Times New Roman" w:cs="Times New Roman"/>
                <w:color w:val="242424"/>
                <w:sz w:val="23"/>
                <w:szCs w:val="23"/>
                <w:lang w:eastAsia="en-GB"/>
              </w:rPr>
            </w:pPr>
            <w:r w:rsidRPr="00E159BC">
              <w:rPr>
                <w:rFonts w:ascii="Times New Roman" w:eastAsia="Times New Roman" w:hAnsi="Times New Roman" w:cs="Times New Roman"/>
                <w:bCs/>
                <w:color w:val="242424"/>
                <w:sz w:val="23"/>
                <w:szCs w:val="23"/>
                <w:bdr w:val="none" w:sz="0" w:space="0" w:color="auto" w:frame="1"/>
                <w:lang w:eastAsia="en-GB"/>
              </w:rPr>
              <w:t>A është kjo administratë aktualisht e punësuar dhe a përfiton kompensim financiar nga buxheti vendor?</w:t>
            </w:r>
          </w:p>
          <w:p w:rsidR="00E159BC" w:rsidRPr="00E159BC" w:rsidRDefault="00E159BC" w:rsidP="00E159BC">
            <w:pPr>
              <w:numPr>
                <w:ilvl w:val="0"/>
                <w:numId w:val="8"/>
              </w:numPr>
              <w:shd w:val="clear" w:color="auto" w:fill="FFFFFF"/>
              <w:spacing w:beforeAutospacing="1" w:after="0" w:afterAutospacing="1" w:line="240" w:lineRule="auto"/>
              <w:rPr>
                <w:rFonts w:ascii="Times New Roman" w:eastAsia="Times New Roman" w:hAnsi="Times New Roman" w:cs="Times New Roman"/>
                <w:color w:val="242424"/>
                <w:sz w:val="23"/>
                <w:szCs w:val="23"/>
                <w:lang w:eastAsia="en-GB"/>
              </w:rPr>
            </w:pPr>
            <w:r w:rsidRPr="00E159BC">
              <w:rPr>
                <w:rFonts w:ascii="Times New Roman" w:eastAsia="Times New Roman" w:hAnsi="Times New Roman" w:cs="Times New Roman"/>
                <w:bCs/>
                <w:color w:val="242424"/>
                <w:sz w:val="23"/>
                <w:szCs w:val="23"/>
                <w:bdr w:val="none" w:sz="0" w:space="0" w:color="auto" w:frame="1"/>
                <w:lang w:eastAsia="en-GB"/>
              </w:rPr>
              <w:t>Cilat janë arsyet për të cilat Markata e Peshkut nuk është ende funksionale, pavarësisht përfundimit të punimeve dhe ceremonisë së inaugurimit?</w:t>
            </w:r>
          </w:p>
          <w:p w:rsidR="0090330D" w:rsidRPr="00702CB2" w:rsidRDefault="0090330D" w:rsidP="00F4152E">
            <w:pPr>
              <w:spacing w:after="200" w:line="276" w:lineRule="auto"/>
              <w:rPr>
                <w:rFonts w:ascii="Times New Roman" w:eastAsia="Times New Roman" w:hAnsi="Times New Roman" w:cs="Times New Roman"/>
                <w:color w:val="000000"/>
                <w:sz w:val="24"/>
                <w:szCs w:val="24"/>
                <w:lang w:val="sq-AL"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90330D" w:rsidRPr="0073513C" w:rsidRDefault="0090330D"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E159BC"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13.06.</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59BC" w:rsidRPr="00125288" w:rsidRDefault="00E159BC" w:rsidP="00E159BC">
            <w:pPr>
              <w:rPr>
                <w:rFonts w:ascii="Times New Roman" w:hAnsi="Times New Roman" w:cs="Times New Roman"/>
              </w:rPr>
            </w:pPr>
            <w:r w:rsidRPr="00125288">
              <w:rPr>
                <w:rFonts w:ascii="Times New Roman" w:hAnsi="Times New Roman" w:cs="Times New Roman"/>
              </w:rPr>
              <w:t>-Prej disa ditësh ka një situatë problematike përsa i përket djegies së mbetjeve urbane në fushën e vendgrumbullimit. Një situatë e përsëritur gjatë sezonit turistik edhe në vitet e kaluara. Përse ka ardhur kjo problematikë? Nga zjarre të qëllimshme, aksidentale apo është një mënyrë për të asgjësuar mbetjet?</w:t>
            </w:r>
          </w:p>
          <w:p w:rsidR="00E159BC" w:rsidRPr="00125288" w:rsidRDefault="00E159BC" w:rsidP="00E159BC">
            <w:pPr>
              <w:rPr>
                <w:rFonts w:ascii="Times New Roman" w:hAnsi="Times New Roman" w:cs="Times New Roman"/>
              </w:rPr>
            </w:pPr>
          </w:p>
          <w:p w:rsidR="00E159BC" w:rsidRPr="00125288" w:rsidRDefault="00E159BC" w:rsidP="00E159BC">
            <w:pPr>
              <w:rPr>
                <w:rFonts w:ascii="Times New Roman" w:hAnsi="Times New Roman" w:cs="Times New Roman"/>
              </w:rPr>
            </w:pPr>
            <w:r w:rsidRPr="00125288">
              <w:rPr>
                <w:rFonts w:ascii="Times New Roman" w:hAnsi="Times New Roman" w:cs="Times New Roman"/>
              </w:rPr>
              <w:t xml:space="preserve">2-Në prill të këtij viti, publikisht u njoftua se ka nusur funksionimi normal i Landfillit të Sherishtës, por nga ana tjetër gjendja në vendgrumbullimin e mëparshshëm të mbetjeve vijon të jetë problematike. Si do të zgjidhet kjo situatë? A ka Bashkia Vlorë një plan për kapsulimin në vendin ekzistues, ose zhvendosejn e këtyre mbetjeve në landfillin e ri? </w:t>
            </w:r>
          </w:p>
          <w:p w:rsidR="00E159BC" w:rsidRPr="00125288" w:rsidRDefault="00E159BC" w:rsidP="00E159BC">
            <w:pPr>
              <w:rPr>
                <w:rFonts w:ascii="Times New Roman" w:hAnsi="Times New Roman" w:cs="Times New Roman"/>
              </w:rPr>
            </w:pPr>
          </w:p>
          <w:p w:rsidR="00E159BC" w:rsidRPr="00125288" w:rsidRDefault="00E159BC" w:rsidP="00E159BC">
            <w:pPr>
              <w:rPr>
                <w:rFonts w:ascii="Times New Roman" w:hAnsi="Times New Roman" w:cs="Times New Roman"/>
              </w:rPr>
            </w:pPr>
            <w:r w:rsidRPr="00125288">
              <w:rPr>
                <w:rFonts w:ascii="Times New Roman" w:hAnsi="Times New Roman" w:cs="Times New Roman"/>
              </w:rPr>
              <w:t xml:space="preserve">3-A vijojnë të hidhen mbetjet në vendgrumbullimin e vjetër, pavarësisht se është deklaruar se tashmë është në funksion Landfilli i ri i Sherishtës? </w:t>
            </w:r>
          </w:p>
          <w:p w:rsidR="00E159BC" w:rsidRPr="00125288" w:rsidRDefault="00E159BC" w:rsidP="00E159BC">
            <w:pPr>
              <w:rPr>
                <w:rFonts w:ascii="Times New Roman" w:hAnsi="Times New Roman" w:cs="Times New Roman"/>
              </w:rPr>
            </w:pPr>
          </w:p>
          <w:p w:rsidR="00E159BC" w:rsidRPr="00125288" w:rsidRDefault="00E159BC" w:rsidP="00E159BC">
            <w:pPr>
              <w:rPr>
                <w:rFonts w:ascii="Times New Roman" w:hAnsi="Times New Roman" w:cs="Times New Roman"/>
              </w:rPr>
            </w:pPr>
            <w:r w:rsidRPr="00125288">
              <w:rPr>
                <w:rFonts w:ascii="Times New Roman" w:hAnsi="Times New Roman" w:cs="Times New Roman"/>
              </w:rPr>
              <w:t xml:space="preserve">4-Nëse ka një projekt për kapsulimin e mbetjeve në fushë-depozitimin e mëparshëm, sa është kosto dhe cila kompani apo vetë Bashkia Vlorë me mjetet dhe burimet e saj do të ndërhyjë? </w:t>
            </w:r>
          </w:p>
          <w:p w:rsidR="00E159BC" w:rsidRPr="00125288" w:rsidRDefault="00E159BC" w:rsidP="00E159BC">
            <w:pPr>
              <w:rPr>
                <w:rFonts w:ascii="Times New Roman" w:hAnsi="Times New Roman" w:cs="Times New Roman"/>
              </w:rPr>
            </w:pPr>
          </w:p>
          <w:p w:rsidR="00E159BC" w:rsidRPr="00125288" w:rsidRDefault="00E159BC" w:rsidP="00E159BC">
            <w:pPr>
              <w:rPr>
                <w:rFonts w:ascii="Times New Roman" w:hAnsi="Times New Roman" w:cs="Times New Roman"/>
              </w:rPr>
            </w:pPr>
            <w:r w:rsidRPr="00125288">
              <w:rPr>
                <w:rFonts w:ascii="Times New Roman" w:hAnsi="Times New Roman" w:cs="Times New Roman"/>
              </w:rPr>
              <w:t>5-A ka një afat kur do të zgjidhet përfundimisht problemi i mbetjeve në fushëdepozitimin e mëparshëm dhe çfarë pasojash ka pasur në mjedis nga djegia e mbetjeve?</w:t>
            </w:r>
          </w:p>
          <w:p w:rsidR="00544DEA" w:rsidRPr="00125288" w:rsidRDefault="00544DEA" w:rsidP="00544DEA">
            <w:pPr>
              <w:rPr>
                <w:rFonts w:ascii="Times New Roman" w:hAnsi="Times New Roman" w:cs="Times New Roman"/>
                <w:sz w:val="24"/>
                <w:szCs w:val="24"/>
                <w:lang w:val="en-US"/>
              </w:rPr>
            </w:pPr>
          </w:p>
          <w:p w:rsidR="00544DEA" w:rsidRPr="00125288" w:rsidRDefault="00544DEA" w:rsidP="00544DEA">
            <w:pPr>
              <w:rPr>
                <w:rFonts w:ascii="Times New Roman" w:hAnsi="Times New Roman" w:cs="Times New Roman"/>
                <w:sz w:val="24"/>
                <w:szCs w:val="24"/>
                <w:lang w:val="en-US"/>
              </w:rPr>
            </w:pPr>
          </w:p>
          <w:p w:rsidR="00544DEA" w:rsidRPr="00125288" w:rsidRDefault="00544DEA" w:rsidP="00544DEA">
            <w:pPr>
              <w:rPr>
                <w:rFonts w:ascii="Times New Roman" w:hAnsi="Times New Roman" w:cs="Times New Roman"/>
                <w:sz w:val="24"/>
                <w:szCs w:val="24"/>
                <w:lang w:val="en-US"/>
              </w:rPr>
            </w:pPr>
          </w:p>
          <w:p w:rsidR="00544DEA" w:rsidRPr="00125288" w:rsidRDefault="00544DEA" w:rsidP="00544DEA">
            <w:pPr>
              <w:spacing w:after="0" w:line="360" w:lineRule="auto"/>
              <w:ind w:right="57"/>
              <w:rPr>
                <w:rFonts w:ascii="Times New Roman" w:eastAsia="Times New Roman" w:hAnsi="Times New Roman" w:cs="Times New Roman"/>
                <w:color w:val="000000"/>
                <w:sz w:val="24"/>
                <w:szCs w:val="24"/>
                <w:lang w:eastAsia="sq-AL"/>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125288" w:rsidRDefault="00D9644F"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11.07.</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644F" w:rsidRPr="00D9644F" w:rsidRDefault="00D9644F" w:rsidP="00D9644F">
            <w:pPr>
              <w:shd w:val="clear" w:color="auto" w:fill="FFFFFF"/>
              <w:spacing w:line="240" w:lineRule="auto"/>
              <w:textAlignment w:val="baseline"/>
              <w:rPr>
                <w:rFonts w:ascii="Times New Roman" w:eastAsia="Times New Roman" w:hAnsi="Times New Roman" w:cs="Times New Roman"/>
                <w:color w:val="000000"/>
                <w:sz w:val="24"/>
                <w:szCs w:val="24"/>
                <w:lang w:eastAsia="en-GB"/>
              </w:rPr>
            </w:pPr>
            <w:r w:rsidRPr="00D9644F">
              <w:rPr>
                <w:rFonts w:ascii="Times New Roman" w:eastAsia="Times New Roman" w:hAnsi="Times New Roman" w:cs="Times New Roman"/>
                <w:color w:val="000000"/>
                <w:sz w:val="24"/>
                <w:szCs w:val="24"/>
                <w:lang w:eastAsia="en-GB"/>
              </w:rPr>
              <w:t>Mbetjet e depozituara në vend depozitimin ekzistues nuk mund të transferohen në Landfillin e Sherishtës. Për vend depozitimin ekzistues të mbetjeve është duke u përgatitur nga Konsulentët e huaj , projekti perkatës si pjesë e Programit të Menaxhimit të Mbetjeve të Ngurta – Rajoni Vlorë , të financuar nga Qeveria Gjermane nëpërmjet Bankës Gjermane për Zhvillim KfW.</w:t>
            </w:r>
            <w:r w:rsidRPr="00D9644F">
              <w:rPr>
                <w:rFonts w:ascii="Times New Roman" w:eastAsia="Times New Roman" w:hAnsi="Times New Roman" w:cs="Times New Roman"/>
                <w:color w:val="000000"/>
                <w:sz w:val="24"/>
                <w:szCs w:val="24"/>
                <w:lang w:eastAsia="en-GB"/>
              </w:rPr>
              <w:br/>
            </w:r>
            <w:r w:rsidRPr="00D9644F">
              <w:rPr>
                <w:rFonts w:ascii="Times New Roman" w:eastAsia="Times New Roman" w:hAnsi="Times New Roman" w:cs="Times New Roman"/>
                <w:color w:val="000000"/>
                <w:sz w:val="24"/>
                <w:szCs w:val="24"/>
                <w:lang w:eastAsia="en-GB"/>
              </w:rPr>
              <w:br/>
              <w:t>Nuk ka ende një projekt përfundimtar për kapsulimin e mbetjeve në vend depozitimin e mëparshëm. Pas përfundimit të projektit, punimet për realizimin e tij do të tenderohen nga Banka Gjermane për Zhvillim KfW dhe vetëm pas përfundimit të këtyre procedurave do të kemi vlerën e kontratës për këto punime dhe subjektin që do t’i realizojë ato.</w:t>
            </w:r>
          </w:p>
          <w:p w:rsidR="00D9644F" w:rsidRPr="00D9644F" w:rsidRDefault="00D9644F" w:rsidP="00D9644F">
            <w:pPr>
              <w:shd w:val="clear" w:color="auto" w:fill="FFFFFF"/>
              <w:spacing w:line="240" w:lineRule="auto"/>
              <w:textAlignment w:val="baseline"/>
              <w:rPr>
                <w:rFonts w:ascii="Times New Roman" w:eastAsia="Times New Roman" w:hAnsi="Times New Roman" w:cs="Times New Roman"/>
                <w:color w:val="000000"/>
                <w:sz w:val="24"/>
                <w:szCs w:val="24"/>
                <w:lang w:eastAsia="en-GB"/>
              </w:rPr>
            </w:pPr>
            <w:r w:rsidRPr="00D9644F">
              <w:rPr>
                <w:rFonts w:ascii="Times New Roman" w:eastAsia="Times New Roman" w:hAnsi="Times New Roman" w:cs="Times New Roman"/>
                <w:color w:val="000000"/>
                <w:sz w:val="24"/>
                <w:szCs w:val="24"/>
                <w:lang w:eastAsia="en-GB"/>
              </w:rPr>
              <w:t xml:space="preserve">  Afati i zgjidhjes së problemit të kapsulimit të mbetjeve në vend depozitimin e mëparshëm do të </w:t>
            </w:r>
            <w:r w:rsidRPr="00D9644F">
              <w:rPr>
                <w:rFonts w:ascii="Times New Roman" w:eastAsia="Times New Roman" w:hAnsi="Times New Roman" w:cs="Times New Roman"/>
                <w:color w:val="000000"/>
                <w:sz w:val="24"/>
                <w:szCs w:val="24"/>
                <w:lang w:eastAsia="en-GB"/>
              </w:rPr>
              <w:lastRenderedPageBreak/>
              <w:t>përcaktohet nga ecuria e  procedu</w:t>
            </w:r>
            <w:r>
              <w:rPr>
                <w:rFonts w:ascii="Times New Roman" w:eastAsia="Times New Roman" w:hAnsi="Times New Roman" w:cs="Times New Roman"/>
                <w:color w:val="000000"/>
                <w:sz w:val="24"/>
                <w:szCs w:val="24"/>
                <w:lang w:eastAsia="en-GB"/>
              </w:rPr>
              <w:t>rave të sipërpërmendura.</w:t>
            </w:r>
            <w:r>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br/>
            </w:r>
          </w:p>
          <w:p w:rsidR="00544DEA" w:rsidRPr="00D9644F"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D9644F"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E plotë</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D9644F"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Nuk ka</w:t>
            </w:r>
            <w:bookmarkStart w:id="0" w:name="_GoBack"/>
            <w:bookmarkEnd w:id="0"/>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3.</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12528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20.06.</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25288" w:rsidRPr="00125288" w:rsidRDefault="00125288" w:rsidP="00125288">
            <w:pPr>
              <w:rPr>
                <w:rFonts w:ascii="Times New Roman" w:hAnsi="Times New Roman" w:cs="Times New Roman"/>
              </w:rPr>
            </w:pPr>
            <w:r w:rsidRPr="00125288">
              <w:rPr>
                <w:rFonts w:ascii="Times New Roman" w:hAnsi="Times New Roman" w:cs="Times New Roman"/>
              </w:rPr>
              <w:t>Në redaksinë e portalit tonë, replika.al, kanë mbërritur disa të dhëna shqetësuese, ku tregoheshin me pamje se si një sipërfaqe toke, ( në denoncimin e bërë thuhet shtetërore), në zonë e Ujit të Ftohtë, është zaptuar nga një ndërtues. Në të dhëna thuhej po ashtu se në mbledhjen e fundit të Këshillit Bashkiak nuk është miratuar leja e kërkuar nga “LAZAJ 2002”.</w:t>
            </w:r>
          </w:p>
          <w:p w:rsidR="00125288" w:rsidRPr="00125288" w:rsidRDefault="00125288" w:rsidP="00125288">
            <w:pPr>
              <w:rPr>
                <w:rFonts w:ascii="Times New Roman" w:hAnsi="Times New Roman" w:cs="Times New Roman"/>
              </w:rPr>
            </w:pPr>
            <w:r w:rsidRPr="00125288">
              <w:rPr>
                <w:rFonts w:ascii="Times New Roman" w:hAnsi="Times New Roman" w:cs="Times New Roman"/>
              </w:rPr>
              <w:lastRenderedPageBreak/>
              <w:t>Megjithatë, nga sa ne jemi informuar, kompania ka bërë zaptimin e tokës. Duke marrë shkas nga sa më sipër, kërkojmë nga ana juaj:</w:t>
            </w:r>
          </w:p>
          <w:p w:rsidR="00125288" w:rsidRPr="000D22C4" w:rsidRDefault="00125288" w:rsidP="00125288">
            <w:pPr>
              <w:pStyle w:val="ListParagraph"/>
              <w:numPr>
                <w:ilvl w:val="0"/>
                <w:numId w:val="9"/>
              </w:numPr>
              <w:spacing w:line="256" w:lineRule="auto"/>
              <w:rPr>
                <w:rFonts w:ascii="Times New Roman" w:hAnsi="Times New Roman" w:cs="Times New Roman"/>
                <w:i/>
                <w:iCs/>
                <w:sz w:val="24"/>
                <w:szCs w:val="24"/>
              </w:rPr>
            </w:pPr>
            <w:r w:rsidRPr="000D22C4">
              <w:rPr>
                <w:rFonts w:ascii="Times New Roman" w:hAnsi="Times New Roman" w:cs="Times New Roman"/>
                <w:i/>
                <w:iCs/>
                <w:sz w:val="24"/>
                <w:szCs w:val="24"/>
              </w:rPr>
              <w:t>Për çfarë kërkese leje bëhet fjalë?</w:t>
            </w:r>
          </w:p>
          <w:p w:rsidR="00125288" w:rsidRPr="000D22C4" w:rsidRDefault="00125288" w:rsidP="00125288">
            <w:pPr>
              <w:pStyle w:val="ListParagraph"/>
              <w:numPr>
                <w:ilvl w:val="0"/>
                <w:numId w:val="9"/>
              </w:numPr>
              <w:spacing w:line="256" w:lineRule="auto"/>
              <w:rPr>
                <w:rFonts w:ascii="Times New Roman" w:hAnsi="Times New Roman" w:cs="Times New Roman"/>
                <w:i/>
                <w:iCs/>
                <w:sz w:val="24"/>
                <w:szCs w:val="24"/>
              </w:rPr>
            </w:pPr>
            <w:r w:rsidRPr="000D22C4">
              <w:rPr>
                <w:rFonts w:ascii="Times New Roman" w:hAnsi="Times New Roman" w:cs="Times New Roman"/>
                <w:i/>
                <w:iCs/>
                <w:sz w:val="24"/>
                <w:szCs w:val="24"/>
              </w:rPr>
              <w:t>Pse nuk u miratua nga Këshilli Bashkiak?</w:t>
            </w:r>
          </w:p>
          <w:p w:rsidR="00125288" w:rsidRPr="000D22C4" w:rsidRDefault="00125288" w:rsidP="00125288">
            <w:pPr>
              <w:pStyle w:val="ListParagraph"/>
              <w:numPr>
                <w:ilvl w:val="0"/>
                <w:numId w:val="9"/>
              </w:numPr>
              <w:spacing w:line="256" w:lineRule="auto"/>
              <w:rPr>
                <w:rFonts w:ascii="Times New Roman" w:hAnsi="Times New Roman" w:cs="Times New Roman"/>
                <w:i/>
                <w:iCs/>
                <w:sz w:val="24"/>
                <w:szCs w:val="24"/>
              </w:rPr>
            </w:pPr>
            <w:r w:rsidRPr="000D22C4">
              <w:rPr>
                <w:rFonts w:ascii="Times New Roman" w:hAnsi="Times New Roman" w:cs="Times New Roman"/>
                <w:i/>
                <w:iCs/>
                <w:sz w:val="24"/>
                <w:szCs w:val="24"/>
              </w:rPr>
              <w:t>A jeni ju në dijeni të zaptimit të kësaj toked he të fillimit të ndërtimit?</w:t>
            </w:r>
          </w:p>
          <w:p w:rsidR="00125288" w:rsidRPr="000D22C4" w:rsidRDefault="00125288" w:rsidP="00125288">
            <w:pPr>
              <w:pStyle w:val="ListParagraph"/>
              <w:numPr>
                <w:ilvl w:val="0"/>
                <w:numId w:val="9"/>
              </w:numPr>
              <w:spacing w:line="256" w:lineRule="auto"/>
              <w:rPr>
                <w:rFonts w:ascii="Times New Roman" w:hAnsi="Times New Roman" w:cs="Times New Roman"/>
                <w:i/>
                <w:iCs/>
                <w:sz w:val="24"/>
                <w:szCs w:val="24"/>
              </w:rPr>
            </w:pPr>
            <w:r w:rsidRPr="000D22C4">
              <w:rPr>
                <w:rFonts w:ascii="Times New Roman" w:hAnsi="Times New Roman" w:cs="Times New Roman"/>
                <w:i/>
                <w:iCs/>
                <w:sz w:val="24"/>
                <w:szCs w:val="24"/>
              </w:rPr>
              <w:t>A keni lajmëruar institucionet mbështetëse, në këtë rast, IKMT dhe Policinë e Shtetit?</w:t>
            </w:r>
          </w:p>
          <w:p w:rsidR="00125288" w:rsidRPr="000D22C4" w:rsidRDefault="00125288" w:rsidP="00125288">
            <w:pPr>
              <w:rPr>
                <w:rFonts w:ascii="Times New Roman" w:hAnsi="Times New Roman" w:cs="Times New Roman"/>
                <w:sz w:val="24"/>
                <w:szCs w:val="24"/>
              </w:rPr>
            </w:pPr>
          </w:p>
          <w:p w:rsidR="00125288" w:rsidRPr="00125288" w:rsidRDefault="00125288" w:rsidP="00125288">
            <w:pPr>
              <w:rPr>
                <w:rFonts w:ascii="Times New Roman" w:hAnsi="Times New Roman" w:cs="Times New Roman"/>
              </w:rPr>
            </w:pPr>
          </w:p>
          <w:p w:rsidR="00125288" w:rsidRDefault="00125288" w:rsidP="00125288">
            <w:pPr>
              <w:rPr>
                <w:rFonts w:ascii="Times New Roman" w:hAnsi="Times New Roman" w:cs="Times New Roman"/>
                <w:sz w:val="36"/>
                <w:szCs w:val="36"/>
              </w:rPr>
            </w:pPr>
          </w:p>
          <w:p w:rsidR="00125288" w:rsidRDefault="00125288" w:rsidP="00125288">
            <w:pPr>
              <w:rPr>
                <w:rFonts w:ascii="Times New Roman" w:hAnsi="Times New Roman" w:cs="Times New Roman"/>
                <w:sz w:val="36"/>
                <w:szCs w:val="36"/>
              </w:rPr>
            </w:pPr>
          </w:p>
          <w:p w:rsidR="00125288" w:rsidRDefault="00125288" w:rsidP="00125288">
            <w:pPr>
              <w:rPr>
                <w:rFonts w:ascii="Times New Roman" w:hAnsi="Times New Roman" w:cs="Times New Roman"/>
                <w:sz w:val="36"/>
                <w:szCs w:val="36"/>
              </w:rPr>
            </w:pPr>
          </w:p>
          <w:p w:rsidR="00125288" w:rsidRDefault="00125288" w:rsidP="00125288">
            <w:pPr>
              <w:rPr>
                <w:rFonts w:ascii="Times New Roman" w:hAnsi="Times New Roman" w:cs="Times New Roman"/>
                <w:sz w:val="36"/>
                <w:szCs w:val="36"/>
              </w:rPr>
            </w:pPr>
          </w:p>
          <w:p w:rsidR="00125288" w:rsidRDefault="00125288" w:rsidP="00125288">
            <w:pPr>
              <w:rPr>
                <w:rFonts w:ascii="Times New Roman" w:hAnsi="Times New Roman" w:cs="Times New Roman"/>
                <w:sz w:val="36"/>
                <w:szCs w:val="36"/>
              </w:rPr>
            </w:pPr>
          </w:p>
          <w:p w:rsidR="00125288" w:rsidRDefault="00125288" w:rsidP="00125288">
            <w:pPr>
              <w:rPr>
                <w:rFonts w:ascii="Times New Roman" w:hAnsi="Times New Roman" w:cs="Times New Roman"/>
                <w:sz w:val="36"/>
                <w:szCs w:val="36"/>
              </w:rPr>
            </w:pPr>
          </w:p>
          <w:p w:rsidR="00544DEA" w:rsidRPr="00E159BC" w:rsidRDefault="00544DEA" w:rsidP="00E159BC">
            <w:pPr>
              <w:spacing w:before="100" w:beforeAutospacing="1" w:after="100" w:afterAutospacing="1" w:line="240" w:lineRule="auto"/>
              <w:rPr>
                <w:rFonts w:ascii="Times New Roman" w:eastAsia="Times New Roman" w:hAnsi="Times New Roman"/>
                <w:lang w:val="en-US"/>
              </w:rPr>
            </w:pPr>
          </w:p>
          <w:p w:rsidR="00544DEA" w:rsidRDefault="00544DEA" w:rsidP="00544DEA">
            <w:pPr>
              <w:rPr>
                <w:rFonts w:ascii="Times New Roman" w:hAnsi="Times New Roman"/>
                <w:b/>
                <w:bCs/>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544DEA" w:rsidP="00F4152E">
            <w:pPr>
              <w:spacing w:after="0" w:line="240" w:lineRule="auto"/>
              <w:rPr>
                <w:rFonts w:ascii="Times New Roman" w:eastAsia="Times New Roman" w:hAnsi="Times New Roman" w:cs="Times New Roman"/>
                <w:color w:val="000000"/>
                <w:sz w:val="20"/>
                <w:szCs w:val="20"/>
                <w:lang w:val="sq-AL" w:eastAsia="sq-AL"/>
              </w:rPr>
            </w:pPr>
          </w:p>
        </w:tc>
      </w:tr>
      <w:tr w:rsidR="00544DEA"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544DEA"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lastRenderedPageBreak/>
              <w:t>4.</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Default="0012528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20.06.</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57495" w:rsidRDefault="00125288" w:rsidP="00E159BC">
            <w:pPr>
              <w:spacing w:after="0" w:line="360" w:lineRule="auto"/>
              <w:ind w:right="57"/>
              <w:rPr>
                <w:rFonts w:ascii="Times New Roman" w:hAnsi="Times New Roman" w:cs="Times New Roman"/>
                <w:sz w:val="24"/>
                <w:szCs w:val="24"/>
              </w:rPr>
            </w:pPr>
            <w:r>
              <w:rPr>
                <w:rFonts w:ascii="Times New Roman" w:hAnsi="Times New Roman" w:cs="Times New Roman"/>
                <w:sz w:val="24"/>
                <w:szCs w:val="24"/>
              </w:rPr>
              <w:t>Kerkohet informacion ne lidhje me emrin e subjektit /kompanise qe ka kontrate me bashkine per grumbullimin , transportin dhe ose trajtimin e mbetjeve per vitin 2023-2024.</w:t>
            </w:r>
          </w:p>
          <w:p w:rsidR="00125288" w:rsidRPr="00E159BC" w:rsidRDefault="00125288" w:rsidP="00E159BC">
            <w:pPr>
              <w:spacing w:after="0" w:line="360" w:lineRule="auto"/>
              <w:ind w:right="57"/>
              <w:rPr>
                <w:rFonts w:ascii="Times New Roman" w:hAnsi="Times New Roman" w:cs="Times New Roman"/>
                <w:sz w:val="24"/>
                <w:szCs w:val="24"/>
              </w:rPr>
            </w:pPr>
            <w:r>
              <w:rPr>
                <w:rFonts w:ascii="Times New Roman" w:hAnsi="Times New Roman" w:cs="Times New Roman"/>
                <w:sz w:val="24"/>
                <w:szCs w:val="24"/>
              </w:rPr>
              <w:t>Destinacioni final i mbetjeve pas grumbullimit (landfill, impiant pre trajtim, transferim per riciklim , incerimetj)., si dhe cdo informacion tjeter te rendesishem qe lidhet me skemen e menaxhimit te mbetjeve ne territorin qe mbulon Bashkia Vlore.</w:t>
            </w:r>
          </w:p>
          <w:p w:rsidR="00544DEA" w:rsidRDefault="00544DEA" w:rsidP="00544DEA">
            <w:pPr>
              <w:spacing w:before="100" w:beforeAutospacing="1" w:after="100" w:afterAutospacing="1" w:line="240" w:lineRule="auto"/>
              <w:ind w:left="720"/>
              <w:rPr>
                <w:rFonts w:ascii="Times New Roman" w:eastAsia="Times New Roman" w:hAnsi="Times New Roman"/>
                <w:lang w:val="en-US"/>
              </w:rPr>
            </w:pP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44DEA" w:rsidRPr="0073513C" w:rsidRDefault="0012528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27.06.</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25288" w:rsidRPr="00125288" w:rsidRDefault="00125288" w:rsidP="00125288">
            <w:pPr>
              <w:shd w:val="clear" w:color="auto" w:fill="FFFFFF"/>
              <w:spacing w:line="240" w:lineRule="auto"/>
              <w:jc w:val="both"/>
              <w:textAlignment w:val="baseline"/>
              <w:rPr>
                <w:rFonts w:ascii="Times New Roman" w:eastAsia="Times New Roman" w:hAnsi="Times New Roman" w:cs="Times New Roman"/>
                <w:color w:val="000000"/>
                <w:sz w:val="24"/>
                <w:szCs w:val="24"/>
                <w:lang w:eastAsia="en-GB"/>
              </w:rPr>
            </w:pPr>
            <w:r w:rsidRPr="00125288">
              <w:rPr>
                <w:rFonts w:ascii="Times New Roman" w:eastAsia="Times New Roman" w:hAnsi="Times New Roman" w:cs="Times New Roman"/>
                <w:color w:val="000000"/>
                <w:sz w:val="24"/>
                <w:szCs w:val="24"/>
                <w:lang w:eastAsia="en-GB"/>
              </w:rPr>
              <w:t>Në lidhje me pastrimin e njësive administrative Novoselë, Qendër Vlorë dhe Shushicë, ne si Autoritet Kontraktor kemi lidhur kontratë  me Nr.17847 Prot., datë 04.11.2024 me objekt “Shërbim pastrimi i njësive administrative Novoselë, Qëndër Vlorë, Shushicë” me  operatorin ekonomik REJ sh.p.k me Nipt J93711608Q, i përfaqësuar nga Z.Luan Kapri, në bazë të një marrëveshje kuadër. Kontrata është lidhur me operatorin ekonomik REJ sh.p.k  për një periudhë 1(një) vjeçare, në bazë të preventivit të punimeve dhe grafikut të shërbimit.</w:t>
            </w:r>
          </w:p>
          <w:p w:rsidR="00125288" w:rsidRPr="00125288" w:rsidRDefault="00125288" w:rsidP="0012528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GB"/>
              </w:rPr>
            </w:pPr>
            <w:r w:rsidRPr="00125288">
              <w:rPr>
                <w:rFonts w:ascii="Times New Roman" w:eastAsia="Times New Roman" w:hAnsi="Times New Roman" w:cs="Times New Roman"/>
                <w:color w:val="000000"/>
                <w:sz w:val="24"/>
                <w:szCs w:val="24"/>
                <w:lang w:eastAsia="en-GB"/>
              </w:rPr>
              <w:t xml:space="preserve">Destinacioni final i mbetjeve familjare dhe pjesërisht i mbetjeve urbane jo të rrezikshme të Bashkisë Vlorë, është Landfilli i  Sherishtës, i cili administrohet nga Ndërmarrja Publike Bashkiake për </w:t>
            </w:r>
            <w:r w:rsidRPr="00125288">
              <w:rPr>
                <w:rFonts w:ascii="Times New Roman" w:eastAsia="Times New Roman" w:hAnsi="Times New Roman" w:cs="Times New Roman"/>
                <w:color w:val="000000"/>
                <w:sz w:val="24"/>
                <w:szCs w:val="24"/>
                <w:lang w:eastAsia="en-GB"/>
              </w:rPr>
              <w:lastRenderedPageBreak/>
              <w:t>Menaxhimin e Mbetjeve Urbane - Bashkia Vlorë.</w:t>
            </w:r>
          </w:p>
          <w:p w:rsidR="00544DEA" w:rsidRPr="00125288" w:rsidRDefault="00544DEA" w:rsidP="00F4152E">
            <w:pPr>
              <w:spacing w:after="0" w:line="240" w:lineRule="auto"/>
              <w:rPr>
                <w:rFonts w:ascii="Times New Roman" w:eastAsia="Times New Roman" w:hAnsi="Times New Roman" w:cs="Times New Roman"/>
                <w:color w:val="000000"/>
                <w:sz w:val="20"/>
                <w:szCs w:val="20"/>
                <w:lang w:val="sq-AL" w:eastAsia="sq-AL"/>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544DEA" w:rsidRPr="00125288" w:rsidRDefault="00125288" w:rsidP="00F4152E">
            <w:pPr>
              <w:spacing w:after="0" w:line="240" w:lineRule="auto"/>
              <w:rPr>
                <w:rFonts w:ascii="Times New Roman" w:eastAsia="Times New Roman" w:hAnsi="Times New Roman" w:cs="Times New Roman"/>
                <w:color w:val="000000"/>
                <w:sz w:val="20"/>
                <w:szCs w:val="20"/>
                <w:lang w:val="sq-AL" w:eastAsia="sq-AL"/>
              </w:rPr>
            </w:pPr>
            <w:r w:rsidRPr="00125288">
              <w:rPr>
                <w:rFonts w:ascii="Times New Roman" w:eastAsia="Times New Roman" w:hAnsi="Times New Roman" w:cs="Times New Roman"/>
                <w:color w:val="000000"/>
                <w:sz w:val="20"/>
                <w:szCs w:val="20"/>
                <w:lang w:val="sq-AL" w:eastAsia="sq-AL"/>
              </w:rPr>
              <w:lastRenderedPageBreak/>
              <w:t>E plotë</w:t>
            </w: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544DEA" w:rsidRPr="0073513C" w:rsidRDefault="00125288"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 xml:space="preserve">Nuk ka </w:t>
            </w:r>
          </w:p>
        </w:tc>
      </w:tr>
      <w:tr w:rsidR="000D22C4" w:rsidRPr="0073513C" w:rsidTr="004F7D79">
        <w:trPr>
          <w:cantSplit/>
          <w:trHeight w:val="1082"/>
        </w:trPr>
        <w:tc>
          <w:tcPr>
            <w:tcW w:w="10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D22C4" w:rsidRDefault="000D22C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5</w:t>
            </w:r>
          </w:p>
        </w:tc>
        <w:tc>
          <w:tcPr>
            <w:tcW w:w="1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D22C4" w:rsidRDefault="000D22C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30.06.</w:t>
            </w:r>
          </w:p>
        </w:tc>
        <w:tc>
          <w:tcPr>
            <w:tcW w:w="37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D22C4" w:rsidRDefault="000D22C4" w:rsidP="00E159BC">
            <w:pPr>
              <w:spacing w:after="0" w:line="360" w:lineRule="auto"/>
              <w:ind w:right="57"/>
              <w:rPr>
                <w:rFonts w:ascii="Times New Roman" w:hAnsi="Times New Roman" w:cs="Times New Roman"/>
                <w:sz w:val="24"/>
                <w:szCs w:val="24"/>
              </w:rPr>
            </w:pPr>
            <w:r w:rsidRPr="000D22C4">
              <w:rPr>
                <w:rFonts w:ascii="Times New Roman" w:hAnsi="Times New Roman" w:cs="Times New Roman"/>
              </w:rPr>
              <w:t xml:space="preserve">Cili është roli i Bashkisë së Vlorës në zbatimin e projektit “Ujësjellësi Tragjas- Himarë”? - Çfarë avantazhesh do të sjelli ndërtimi i këtij ujësjellësi? - Cilat zona/fshatra parashikohet që të furnizojë me ujë ky ujësjellës? - Si realizohet aktualisht funrizimi me ujë i këtyre zonave? - Si realizohet mbledhja dhe përpunimi i ujërave të përdorura? - Sa banorë parashikohet që të furnizojë me ujë ky ujësjellës? - Cili është qendrimi i institucionit tuaj lidhur me reagimin e banorëve të fshatit Tragjas, rreth ndërtimit të këtij ujësjellësi? Të tjera të dhëna </w:t>
            </w:r>
            <w:r w:rsidRPr="000D22C4">
              <w:rPr>
                <w:rFonts w:ascii="Times New Roman" w:hAnsi="Times New Roman" w:cs="Times New Roman"/>
              </w:rPr>
              <w:sym w:font="Symbol" w:char="F0B7"/>
            </w:r>
            <w:r w:rsidRPr="000D22C4">
              <w:rPr>
                <w:rFonts w:ascii="Times New Roman" w:hAnsi="Times New Roman" w:cs="Times New Roman"/>
              </w:rPr>
              <w:t xml:space="preserve"> Kjo kërkesë dhe hartimi i saj bazohet në “Ligjin për të Drejtën e Informimit”, rrjedhimisht sqarojmë</w:t>
            </w:r>
          </w:p>
        </w:tc>
        <w:tc>
          <w:tcPr>
            <w:tcW w:w="11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D22C4" w:rsidRDefault="000D22C4" w:rsidP="00F4152E">
            <w:pPr>
              <w:spacing w:after="0" w:line="240" w:lineRule="auto"/>
              <w:rPr>
                <w:rFonts w:ascii="Times New Roman" w:eastAsia="Times New Roman" w:hAnsi="Times New Roman" w:cs="Times New Roman"/>
                <w:color w:val="000000"/>
                <w:sz w:val="20"/>
                <w:szCs w:val="20"/>
                <w:lang w:val="sq-AL" w:eastAsia="sq-AL"/>
              </w:rPr>
            </w:pPr>
            <w:r>
              <w:rPr>
                <w:rFonts w:ascii="Times New Roman" w:eastAsia="Times New Roman" w:hAnsi="Times New Roman" w:cs="Times New Roman"/>
                <w:color w:val="000000"/>
                <w:sz w:val="20"/>
                <w:szCs w:val="20"/>
                <w:lang w:val="sq-AL" w:eastAsia="sq-AL"/>
              </w:rPr>
              <w:t>Në proces</w:t>
            </w:r>
          </w:p>
        </w:tc>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D22C4" w:rsidRPr="00125288" w:rsidRDefault="000D22C4" w:rsidP="00125288">
            <w:pPr>
              <w:shd w:val="clear" w:color="auto" w:fill="FFFFFF"/>
              <w:spacing w:line="240" w:lineRule="auto"/>
              <w:jc w:val="both"/>
              <w:textAlignment w:val="baseline"/>
              <w:rPr>
                <w:rFonts w:ascii="Times New Roman" w:eastAsia="Times New Roman" w:hAnsi="Times New Roman" w:cs="Times New Roman"/>
                <w:color w:val="000000"/>
                <w:sz w:val="24"/>
                <w:szCs w:val="24"/>
                <w:lang w:eastAsia="en-GB"/>
              </w:rPr>
            </w:pPr>
          </w:p>
        </w:tc>
        <w:tc>
          <w:tcPr>
            <w:tcW w:w="1088"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0D22C4" w:rsidRPr="00125288" w:rsidRDefault="000D22C4" w:rsidP="00F4152E">
            <w:pPr>
              <w:spacing w:after="0" w:line="240" w:lineRule="auto"/>
              <w:rPr>
                <w:rFonts w:ascii="Times New Roman" w:eastAsia="Times New Roman" w:hAnsi="Times New Roman" w:cs="Times New Roman"/>
                <w:color w:val="000000"/>
                <w:sz w:val="20"/>
                <w:szCs w:val="20"/>
                <w:lang w:val="sq-AL" w:eastAsia="sq-AL"/>
              </w:rPr>
            </w:pPr>
          </w:p>
        </w:tc>
        <w:tc>
          <w:tcPr>
            <w:tcW w:w="940" w:type="dxa"/>
            <w:tcBorders>
              <w:top w:val="single" w:sz="8" w:space="0" w:color="auto"/>
              <w:left w:val="single" w:sz="4" w:space="0" w:color="auto"/>
              <w:bottom w:val="single" w:sz="8" w:space="0" w:color="auto"/>
              <w:right w:val="single" w:sz="8" w:space="0" w:color="auto"/>
            </w:tcBorders>
            <w:shd w:val="clear" w:color="auto" w:fill="FFFFFF"/>
          </w:tcPr>
          <w:p w:rsidR="000D22C4" w:rsidRDefault="000D22C4" w:rsidP="00F4152E">
            <w:pPr>
              <w:spacing w:after="0" w:line="240" w:lineRule="auto"/>
              <w:rPr>
                <w:rFonts w:ascii="Times New Roman" w:eastAsia="Times New Roman" w:hAnsi="Times New Roman" w:cs="Times New Roman"/>
                <w:color w:val="000000"/>
                <w:sz w:val="20"/>
                <w:szCs w:val="20"/>
                <w:lang w:val="sq-AL" w:eastAsia="sq-AL"/>
              </w:rPr>
            </w:pPr>
          </w:p>
        </w:tc>
      </w:tr>
    </w:tbl>
    <w:p w:rsidR="00724997" w:rsidRDefault="00724997"/>
    <w:sectPr w:rsidR="00724997" w:rsidSect="00E445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93" w:rsidRDefault="00567B93" w:rsidP="00B16EE5">
      <w:pPr>
        <w:spacing w:after="0" w:line="240" w:lineRule="auto"/>
      </w:pPr>
      <w:r>
        <w:separator/>
      </w:r>
    </w:p>
  </w:endnote>
  <w:endnote w:type="continuationSeparator" w:id="0">
    <w:p w:rsidR="00567B93" w:rsidRDefault="00567B93" w:rsidP="00B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93" w:rsidRDefault="00567B93" w:rsidP="00B16EE5">
      <w:pPr>
        <w:spacing w:after="0" w:line="240" w:lineRule="auto"/>
      </w:pPr>
      <w:r>
        <w:separator/>
      </w:r>
    </w:p>
  </w:footnote>
  <w:footnote w:type="continuationSeparator" w:id="0">
    <w:p w:rsidR="00567B93" w:rsidRDefault="00567B93" w:rsidP="00B1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765"/>
    <w:multiLevelType w:val="multilevel"/>
    <w:tmpl w:val="41C80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03F9"/>
    <w:multiLevelType w:val="hybridMultilevel"/>
    <w:tmpl w:val="191C8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2A1522D"/>
    <w:multiLevelType w:val="multilevel"/>
    <w:tmpl w:val="C284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D1715"/>
    <w:multiLevelType w:val="multilevel"/>
    <w:tmpl w:val="577E1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C25A0A"/>
    <w:multiLevelType w:val="hybridMultilevel"/>
    <w:tmpl w:val="5316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57E8A"/>
    <w:multiLevelType w:val="hybridMultilevel"/>
    <w:tmpl w:val="B9CC5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76202ED"/>
    <w:multiLevelType w:val="multilevel"/>
    <w:tmpl w:val="CA828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0B3008C"/>
    <w:multiLevelType w:val="hybridMultilevel"/>
    <w:tmpl w:val="45949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20D1F70"/>
    <w:multiLevelType w:val="multilevel"/>
    <w:tmpl w:val="7A94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28"/>
    <w:rsid w:val="000D22C4"/>
    <w:rsid w:val="000E2E14"/>
    <w:rsid w:val="000F1708"/>
    <w:rsid w:val="00125288"/>
    <w:rsid w:val="001F0F12"/>
    <w:rsid w:val="00290C00"/>
    <w:rsid w:val="003643E8"/>
    <w:rsid w:val="003C478E"/>
    <w:rsid w:val="0046041B"/>
    <w:rsid w:val="004833B4"/>
    <w:rsid w:val="004A2694"/>
    <w:rsid w:val="004F7022"/>
    <w:rsid w:val="00544DEA"/>
    <w:rsid w:val="00567B93"/>
    <w:rsid w:val="005A4D3E"/>
    <w:rsid w:val="005D1EE0"/>
    <w:rsid w:val="005E36CD"/>
    <w:rsid w:val="006416AD"/>
    <w:rsid w:val="00657495"/>
    <w:rsid w:val="00691294"/>
    <w:rsid w:val="00692594"/>
    <w:rsid w:val="006B0E31"/>
    <w:rsid w:val="006C6516"/>
    <w:rsid w:val="006D787A"/>
    <w:rsid w:val="00702CB2"/>
    <w:rsid w:val="00724997"/>
    <w:rsid w:val="007F1B81"/>
    <w:rsid w:val="007F683A"/>
    <w:rsid w:val="00886928"/>
    <w:rsid w:val="008C26A4"/>
    <w:rsid w:val="008D01C7"/>
    <w:rsid w:val="0090330D"/>
    <w:rsid w:val="009E3E68"/>
    <w:rsid w:val="00A000EE"/>
    <w:rsid w:val="00A23503"/>
    <w:rsid w:val="00A445F2"/>
    <w:rsid w:val="00A75547"/>
    <w:rsid w:val="00AD21E6"/>
    <w:rsid w:val="00AE01C3"/>
    <w:rsid w:val="00B16EE5"/>
    <w:rsid w:val="00B41C2D"/>
    <w:rsid w:val="00B87A67"/>
    <w:rsid w:val="00C102E8"/>
    <w:rsid w:val="00D9644F"/>
    <w:rsid w:val="00DC7716"/>
    <w:rsid w:val="00E159BC"/>
    <w:rsid w:val="00E347B4"/>
    <w:rsid w:val="00E44528"/>
    <w:rsid w:val="00F6324B"/>
    <w:rsid w:val="00FC30BF"/>
    <w:rsid w:val="00FF6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F727"/>
  <w15:chartTrackingRefBased/>
  <w15:docId w15:val="{34E09594-4C5D-4798-9585-24ACE8A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2">
    <w:name w:val="p2"/>
    <w:basedOn w:val="Normal"/>
    <w:rsid w:val="00E4452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
    <w:name w:val="s2"/>
    <w:basedOn w:val="DefaultParagraphFont"/>
    <w:rsid w:val="00E44528"/>
  </w:style>
  <w:style w:type="paragraph" w:styleId="NormalWeb">
    <w:name w:val="Normal (Web)"/>
    <w:basedOn w:val="Normal"/>
    <w:uiPriority w:val="99"/>
    <w:unhideWhenUsed/>
    <w:rsid w:val="00E44528"/>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691294"/>
    <w:rPr>
      <w:color w:val="0563C1"/>
      <w:u w:val="single"/>
    </w:rPr>
  </w:style>
  <w:style w:type="paragraph" w:styleId="ListParagraph">
    <w:name w:val="List Paragraph"/>
    <w:basedOn w:val="Normal"/>
    <w:uiPriority w:val="34"/>
    <w:qFormat/>
    <w:rsid w:val="00691294"/>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B1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EE5"/>
  </w:style>
  <w:style w:type="paragraph" w:styleId="Footer">
    <w:name w:val="footer"/>
    <w:basedOn w:val="Normal"/>
    <w:link w:val="FooterChar"/>
    <w:uiPriority w:val="99"/>
    <w:unhideWhenUsed/>
    <w:rsid w:val="00B1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029">
      <w:bodyDiv w:val="1"/>
      <w:marLeft w:val="0"/>
      <w:marRight w:val="0"/>
      <w:marTop w:val="0"/>
      <w:marBottom w:val="0"/>
      <w:divBdr>
        <w:top w:val="none" w:sz="0" w:space="0" w:color="auto"/>
        <w:left w:val="none" w:sz="0" w:space="0" w:color="auto"/>
        <w:bottom w:val="none" w:sz="0" w:space="0" w:color="auto"/>
        <w:right w:val="none" w:sz="0" w:space="0" w:color="auto"/>
      </w:divBdr>
      <w:divsChild>
        <w:div w:id="131560202">
          <w:marLeft w:val="0"/>
          <w:marRight w:val="0"/>
          <w:marTop w:val="240"/>
          <w:marBottom w:val="240"/>
          <w:divBdr>
            <w:top w:val="none" w:sz="0" w:space="0" w:color="auto"/>
            <w:left w:val="none" w:sz="0" w:space="0" w:color="auto"/>
            <w:bottom w:val="none" w:sz="0" w:space="0" w:color="auto"/>
            <w:right w:val="none" w:sz="0" w:space="0" w:color="auto"/>
          </w:divBdr>
        </w:div>
        <w:div w:id="1894846251">
          <w:marLeft w:val="0"/>
          <w:marRight w:val="0"/>
          <w:marTop w:val="240"/>
          <w:marBottom w:val="240"/>
          <w:divBdr>
            <w:top w:val="none" w:sz="0" w:space="0" w:color="auto"/>
            <w:left w:val="none" w:sz="0" w:space="0" w:color="auto"/>
            <w:bottom w:val="none" w:sz="0" w:space="0" w:color="auto"/>
            <w:right w:val="none" w:sz="0" w:space="0" w:color="auto"/>
          </w:divBdr>
        </w:div>
      </w:divsChild>
    </w:div>
    <w:div w:id="21370564">
      <w:bodyDiv w:val="1"/>
      <w:marLeft w:val="0"/>
      <w:marRight w:val="0"/>
      <w:marTop w:val="0"/>
      <w:marBottom w:val="0"/>
      <w:divBdr>
        <w:top w:val="none" w:sz="0" w:space="0" w:color="auto"/>
        <w:left w:val="none" w:sz="0" w:space="0" w:color="auto"/>
        <w:bottom w:val="none" w:sz="0" w:space="0" w:color="auto"/>
        <w:right w:val="none" w:sz="0" w:space="0" w:color="auto"/>
      </w:divBdr>
    </w:div>
    <w:div w:id="65686168">
      <w:bodyDiv w:val="1"/>
      <w:marLeft w:val="0"/>
      <w:marRight w:val="0"/>
      <w:marTop w:val="0"/>
      <w:marBottom w:val="0"/>
      <w:divBdr>
        <w:top w:val="none" w:sz="0" w:space="0" w:color="auto"/>
        <w:left w:val="none" w:sz="0" w:space="0" w:color="auto"/>
        <w:bottom w:val="none" w:sz="0" w:space="0" w:color="auto"/>
        <w:right w:val="none" w:sz="0" w:space="0" w:color="auto"/>
      </w:divBdr>
    </w:div>
    <w:div w:id="212666396">
      <w:bodyDiv w:val="1"/>
      <w:marLeft w:val="0"/>
      <w:marRight w:val="0"/>
      <w:marTop w:val="0"/>
      <w:marBottom w:val="0"/>
      <w:divBdr>
        <w:top w:val="none" w:sz="0" w:space="0" w:color="auto"/>
        <w:left w:val="none" w:sz="0" w:space="0" w:color="auto"/>
        <w:bottom w:val="none" w:sz="0" w:space="0" w:color="auto"/>
        <w:right w:val="none" w:sz="0" w:space="0" w:color="auto"/>
      </w:divBdr>
    </w:div>
    <w:div w:id="223298205">
      <w:bodyDiv w:val="1"/>
      <w:marLeft w:val="0"/>
      <w:marRight w:val="0"/>
      <w:marTop w:val="0"/>
      <w:marBottom w:val="0"/>
      <w:divBdr>
        <w:top w:val="none" w:sz="0" w:space="0" w:color="auto"/>
        <w:left w:val="none" w:sz="0" w:space="0" w:color="auto"/>
        <w:bottom w:val="none" w:sz="0" w:space="0" w:color="auto"/>
        <w:right w:val="none" w:sz="0" w:space="0" w:color="auto"/>
      </w:divBdr>
    </w:div>
    <w:div w:id="476797780">
      <w:bodyDiv w:val="1"/>
      <w:marLeft w:val="0"/>
      <w:marRight w:val="0"/>
      <w:marTop w:val="0"/>
      <w:marBottom w:val="0"/>
      <w:divBdr>
        <w:top w:val="none" w:sz="0" w:space="0" w:color="auto"/>
        <w:left w:val="none" w:sz="0" w:space="0" w:color="auto"/>
        <w:bottom w:val="none" w:sz="0" w:space="0" w:color="auto"/>
        <w:right w:val="none" w:sz="0" w:space="0" w:color="auto"/>
      </w:divBdr>
    </w:div>
    <w:div w:id="701322673">
      <w:bodyDiv w:val="1"/>
      <w:marLeft w:val="0"/>
      <w:marRight w:val="0"/>
      <w:marTop w:val="0"/>
      <w:marBottom w:val="0"/>
      <w:divBdr>
        <w:top w:val="none" w:sz="0" w:space="0" w:color="auto"/>
        <w:left w:val="none" w:sz="0" w:space="0" w:color="auto"/>
        <w:bottom w:val="none" w:sz="0" w:space="0" w:color="auto"/>
        <w:right w:val="none" w:sz="0" w:space="0" w:color="auto"/>
      </w:divBdr>
    </w:div>
    <w:div w:id="781532953">
      <w:bodyDiv w:val="1"/>
      <w:marLeft w:val="0"/>
      <w:marRight w:val="0"/>
      <w:marTop w:val="0"/>
      <w:marBottom w:val="0"/>
      <w:divBdr>
        <w:top w:val="none" w:sz="0" w:space="0" w:color="auto"/>
        <w:left w:val="none" w:sz="0" w:space="0" w:color="auto"/>
        <w:bottom w:val="none" w:sz="0" w:space="0" w:color="auto"/>
        <w:right w:val="none" w:sz="0" w:space="0" w:color="auto"/>
      </w:divBdr>
    </w:div>
    <w:div w:id="891768054">
      <w:bodyDiv w:val="1"/>
      <w:marLeft w:val="0"/>
      <w:marRight w:val="0"/>
      <w:marTop w:val="0"/>
      <w:marBottom w:val="0"/>
      <w:divBdr>
        <w:top w:val="none" w:sz="0" w:space="0" w:color="auto"/>
        <w:left w:val="none" w:sz="0" w:space="0" w:color="auto"/>
        <w:bottom w:val="none" w:sz="0" w:space="0" w:color="auto"/>
        <w:right w:val="none" w:sz="0" w:space="0" w:color="auto"/>
      </w:divBdr>
    </w:div>
    <w:div w:id="917519222">
      <w:bodyDiv w:val="1"/>
      <w:marLeft w:val="0"/>
      <w:marRight w:val="0"/>
      <w:marTop w:val="0"/>
      <w:marBottom w:val="0"/>
      <w:divBdr>
        <w:top w:val="none" w:sz="0" w:space="0" w:color="auto"/>
        <w:left w:val="none" w:sz="0" w:space="0" w:color="auto"/>
        <w:bottom w:val="none" w:sz="0" w:space="0" w:color="auto"/>
        <w:right w:val="none" w:sz="0" w:space="0" w:color="auto"/>
      </w:divBdr>
    </w:div>
    <w:div w:id="944120069">
      <w:bodyDiv w:val="1"/>
      <w:marLeft w:val="0"/>
      <w:marRight w:val="0"/>
      <w:marTop w:val="0"/>
      <w:marBottom w:val="0"/>
      <w:divBdr>
        <w:top w:val="none" w:sz="0" w:space="0" w:color="auto"/>
        <w:left w:val="none" w:sz="0" w:space="0" w:color="auto"/>
        <w:bottom w:val="none" w:sz="0" w:space="0" w:color="auto"/>
        <w:right w:val="none" w:sz="0" w:space="0" w:color="auto"/>
      </w:divBdr>
    </w:div>
    <w:div w:id="994845006">
      <w:bodyDiv w:val="1"/>
      <w:marLeft w:val="0"/>
      <w:marRight w:val="0"/>
      <w:marTop w:val="0"/>
      <w:marBottom w:val="0"/>
      <w:divBdr>
        <w:top w:val="none" w:sz="0" w:space="0" w:color="auto"/>
        <w:left w:val="none" w:sz="0" w:space="0" w:color="auto"/>
        <w:bottom w:val="none" w:sz="0" w:space="0" w:color="auto"/>
        <w:right w:val="none" w:sz="0" w:space="0" w:color="auto"/>
      </w:divBdr>
    </w:div>
    <w:div w:id="1006129587">
      <w:bodyDiv w:val="1"/>
      <w:marLeft w:val="0"/>
      <w:marRight w:val="0"/>
      <w:marTop w:val="0"/>
      <w:marBottom w:val="0"/>
      <w:divBdr>
        <w:top w:val="none" w:sz="0" w:space="0" w:color="auto"/>
        <w:left w:val="none" w:sz="0" w:space="0" w:color="auto"/>
        <w:bottom w:val="none" w:sz="0" w:space="0" w:color="auto"/>
        <w:right w:val="none" w:sz="0" w:space="0" w:color="auto"/>
      </w:divBdr>
      <w:divsChild>
        <w:div w:id="324361143">
          <w:marLeft w:val="0"/>
          <w:marRight w:val="0"/>
          <w:marTop w:val="240"/>
          <w:marBottom w:val="240"/>
          <w:divBdr>
            <w:top w:val="none" w:sz="0" w:space="0" w:color="auto"/>
            <w:left w:val="none" w:sz="0" w:space="0" w:color="auto"/>
            <w:bottom w:val="none" w:sz="0" w:space="0" w:color="auto"/>
            <w:right w:val="none" w:sz="0" w:space="0" w:color="auto"/>
          </w:divBdr>
        </w:div>
        <w:div w:id="331220176">
          <w:marLeft w:val="0"/>
          <w:marRight w:val="0"/>
          <w:marTop w:val="240"/>
          <w:marBottom w:val="0"/>
          <w:divBdr>
            <w:top w:val="none" w:sz="0" w:space="0" w:color="auto"/>
            <w:left w:val="none" w:sz="0" w:space="0" w:color="auto"/>
            <w:bottom w:val="none" w:sz="0" w:space="0" w:color="auto"/>
            <w:right w:val="none" w:sz="0" w:space="0" w:color="auto"/>
          </w:divBdr>
        </w:div>
      </w:divsChild>
    </w:div>
    <w:div w:id="1239749107">
      <w:bodyDiv w:val="1"/>
      <w:marLeft w:val="0"/>
      <w:marRight w:val="0"/>
      <w:marTop w:val="0"/>
      <w:marBottom w:val="0"/>
      <w:divBdr>
        <w:top w:val="none" w:sz="0" w:space="0" w:color="auto"/>
        <w:left w:val="none" w:sz="0" w:space="0" w:color="auto"/>
        <w:bottom w:val="none" w:sz="0" w:space="0" w:color="auto"/>
        <w:right w:val="none" w:sz="0" w:space="0" w:color="auto"/>
      </w:divBdr>
    </w:div>
    <w:div w:id="1367949516">
      <w:bodyDiv w:val="1"/>
      <w:marLeft w:val="0"/>
      <w:marRight w:val="0"/>
      <w:marTop w:val="0"/>
      <w:marBottom w:val="0"/>
      <w:divBdr>
        <w:top w:val="none" w:sz="0" w:space="0" w:color="auto"/>
        <w:left w:val="none" w:sz="0" w:space="0" w:color="auto"/>
        <w:bottom w:val="none" w:sz="0" w:space="0" w:color="auto"/>
        <w:right w:val="none" w:sz="0" w:space="0" w:color="auto"/>
      </w:divBdr>
    </w:div>
    <w:div w:id="1543864285">
      <w:bodyDiv w:val="1"/>
      <w:marLeft w:val="0"/>
      <w:marRight w:val="0"/>
      <w:marTop w:val="0"/>
      <w:marBottom w:val="0"/>
      <w:divBdr>
        <w:top w:val="none" w:sz="0" w:space="0" w:color="auto"/>
        <w:left w:val="none" w:sz="0" w:space="0" w:color="auto"/>
        <w:bottom w:val="none" w:sz="0" w:space="0" w:color="auto"/>
        <w:right w:val="none" w:sz="0" w:space="0" w:color="auto"/>
      </w:divBdr>
    </w:div>
    <w:div w:id="1614048130">
      <w:bodyDiv w:val="1"/>
      <w:marLeft w:val="0"/>
      <w:marRight w:val="0"/>
      <w:marTop w:val="0"/>
      <w:marBottom w:val="0"/>
      <w:divBdr>
        <w:top w:val="none" w:sz="0" w:space="0" w:color="auto"/>
        <w:left w:val="none" w:sz="0" w:space="0" w:color="auto"/>
        <w:bottom w:val="none" w:sz="0" w:space="0" w:color="auto"/>
        <w:right w:val="none" w:sz="0" w:space="0" w:color="auto"/>
      </w:divBdr>
    </w:div>
    <w:div w:id="1716931611">
      <w:bodyDiv w:val="1"/>
      <w:marLeft w:val="0"/>
      <w:marRight w:val="0"/>
      <w:marTop w:val="0"/>
      <w:marBottom w:val="0"/>
      <w:divBdr>
        <w:top w:val="none" w:sz="0" w:space="0" w:color="auto"/>
        <w:left w:val="none" w:sz="0" w:space="0" w:color="auto"/>
        <w:bottom w:val="none" w:sz="0" w:space="0" w:color="auto"/>
        <w:right w:val="none" w:sz="0" w:space="0" w:color="auto"/>
      </w:divBdr>
    </w:div>
    <w:div w:id="19617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2</cp:revision>
  <dcterms:created xsi:type="dcterms:W3CDTF">2025-07-17T13:18:00Z</dcterms:created>
  <dcterms:modified xsi:type="dcterms:W3CDTF">2025-07-17T13:18:00Z</dcterms:modified>
</cp:coreProperties>
</file>