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6B" w:rsidRPr="002D0AE9" w:rsidRDefault="00A9566B" w:rsidP="00A9566B">
      <w:pPr>
        <w:tabs>
          <w:tab w:val="center" w:pos="4680"/>
          <w:tab w:val="right" w:pos="9360"/>
        </w:tabs>
        <w:ind w:left="720"/>
        <w:rPr>
          <w:rFonts w:ascii="Times New Roman" w:hAnsi="Times New Roman" w:cs="Times New Roman"/>
          <w:sz w:val="18"/>
          <w:szCs w:val="18"/>
        </w:rPr>
      </w:pPr>
    </w:p>
    <w:p w:rsidR="00A9566B" w:rsidRPr="000F720D" w:rsidRDefault="00A9566B" w:rsidP="00A9566B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4E38034" wp14:editId="46BA06FC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94601179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:rsidR="00A9566B" w:rsidRPr="00694935" w:rsidRDefault="00A9566B" w:rsidP="00A9566B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</w:rPr>
      </w:pPr>
      <w:r w:rsidRPr="00694935">
        <w:rPr>
          <w:rFonts w:cstheme="minorHAnsi"/>
          <w:b/>
          <w:color w:val="000000" w:themeColor="text1"/>
        </w:rPr>
        <w:t>R E P U B L I K A E S H Q I P Ë R I S Ë</w:t>
      </w:r>
    </w:p>
    <w:p w:rsidR="00A9566B" w:rsidRPr="000F720D" w:rsidRDefault="00A9566B" w:rsidP="00A9566B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:rsidR="00A9566B" w:rsidRPr="000F720D" w:rsidRDefault="00A9566B" w:rsidP="00A9566B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:rsidR="00A9566B" w:rsidRPr="000F720D" w:rsidRDefault="00A9566B" w:rsidP="00A9566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566B" w:rsidRPr="000F720D" w:rsidRDefault="00A9566B" w:rsidP="00A9566B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>Nr _______ prot                                                                                    Vlorë, më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9566B" w:rsidRDefault="00A9566B" w:rsidP="00A9566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566B" w:rsidRPr="000F720D" w:rsidRDefault="00A9566B" w:rsidP="00A9566B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bookmarkEnd w:id="0"/>
    <w:p w:rsidR="00A9566B" w:rsidRDefault="00A9566B" w:rsidP="00A9566B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2D0AE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30.06.2026.</w:t>
      </w:r>
    </w:p>
    <w:p w:rsidR="00A9566B" w:rsidRDefault="00A9566B" w:rsidP="00A9566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9566B" w:rsidRDefault="00A9566B" w:rsidP="00A956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351">
        <w:rPr>
          <w:rFonts w:ascii="Times New Roman" w:hAnsi="Times New Roman" w:cs="Times New Roman"/>
          <w:sz w:val="24"/>
          <w:szCs w:val="24"/>
        </w:rPr>
        <w:t>Znj.Elpiniqi 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76351">
        <w:rPr>
          <w:rFonts w:ascii="Times New Roman" w:hAnsi="Times New Roman" w:cs="Times New Roman"/>
          <w:sz w:val="24"/>
          <w:szCs w:val="24"/>
        </w:rPr>
        <w:t>rkuri – Pika 1  e rendit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7635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itës, projektvendimi </w:t>
      </w:r>
      <w:r w:rsidRPr="00A53343">
        <w:rPr>
          <w:rFonts w:ascii="Times New Roman" w:hAnsi="Times New Roman" w:cs="Times New Roman"/>
          <w:sz w:val="24"/>
          <w:szCs w:val="24"/>
        </w:rPr>
        <w:t>“Për dhënien e ndihmës ekonomike nga të ardhurat e bashkisë për muajin  Maj 2026”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66B" w:rsidRDefault="00A9566B" w:rsidP="00A956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Kalojmë në votim.</w:t>
      </w:r>
    </w:p>
    <w:p w:rsidR="00A9566B" w:rsidRDefault="00A9566B" w:rsidP="00A9566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9566B" w:rsidRDefault="00A9566B" w:rsidP="00A9566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:rsidR="00A9566B" w:rsidRDefault="00A9566B" w:rsidP="00A956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 - 29 vota</w:t>
      </w:r>
    </w:p>
    <w:p w:rsidR="00A9566B" w:rsidRDefault="00A9566B" w:rsidP="00A956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 - 0 vota</w:t>
      </w:r>
    </w:p>
    <w:p w:rsidR="00A9566B" w:rsidRDefault="00A9566B" w:rsidP="00A956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-  0 vota</w:t>
      </w:r>
    </w:p>
    <w:p w:rsidR="00A9566B" w:rsidRDefault="00A9566B" w:rsidP="00A956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anëtarë s’marrin pjesë në votim.</w:t>
      </w:r>
    </w:p>
    <w:p w:rsidR="00A9566B" w:rsidRPr="00A53343" w:rsidRDefault="00A9566B" w:rsidP="00A956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:rsidR="00A9566B" w:rsidRDefault="00A9566B" w:rsidP="00A9566B">
      <w:pPr>
        <w:rPr>
          <w:rFonts w:ascii="Times New Roman" w:hAnsi="Times New Roman" w:cs="Times New Roman"/>
          <w:sz w:val="24"/>
          <w:szCs w:val="24"/>
        </w:rPr>
      </w:pPr>
    </w:p>
    <w:p w:rsidR="00A9566B" w:rsidRPr="009C5446" w:rsidRDefault="00A9566B" w:rsidP="00A9566B">
      <w:pPr>
        <w:rPr>
          <w:rFonts w:ascii="Times New Roman" w:hAnsi="Times New Roman" w:cs="Times New Roman"/>
          <w:sz w:val="24"/>
          <w:szCs w:val="24"/>
        </w:rPr>
      </w:pPr>
    </w:p>
    <w:p w:rsidR="00A9566B" w:rsidRPr="009C5446" w:rsidRDefault="00A9566B" w:rsidP="00A9566B">
      <w:pPr>
        <w:rPr>
          <w:rFonts w:ascii="Times New Roman" w:hAnsi="Times New Roman" w:cs="Times New Roman"/>
          <w:sz w:val="24"/>
          <w:szCs w:val="24"/>
        </w:rPr>
      </w:pPr>
    </w:p>
    <w:p w:rsidR="00A9566B" w:rsidRPr="009C5446" w:rsidRDefault="00A9566B" w:rsidP="00A9566B">
      <w:pPr>
        <w:rPr>
          <w:rFonts w:ascii="Times New Roman" w:hAnsi="Times New Roman" w:cs="Times New Roman"/>
          <w:sz w:val="24"/>
          <w:szCs w:val="24"/>
        </w:rPr>
      </w:pPr>
    </w:p>
    <w:p w:rsidR="00A9566B" w:rsidRPr="009C5446" w:rsidRDefault="00A9566B" w:rsidP="00A9566B">
      <w:pPr>
        <w:rPr>
          <w:rFonts w:ascii="Times New Roman" w:hAnsi="Times New Roman" w:cs="Times New Roman"/>
          <w:sz w:val="24"/>
          <w:szCs w:val="24"/>
        </w:rPr>
      </w:pPr>
    </w:p>
    <w:p w:rsidR="00A9566B" w:rsidRPr="009C5446" w:rsidRDefault="00A9566B" w:rsidP="00A9566B">
      <w:pPr>
        <w:rPr>
          <w:rFonts w:ascii="Times New Roman" w:hAnsi="Times New Roman" w:cs="Times New Roman"/>
          <w:sz w:val="24"/>
          <w:szCs w:val="24"/>
        </w:rPr>
      </w:pPr>
    </w:p>
    <w:p w:rsidR="00A9566B" w:rsidRDefault="00A9566B" w:rsidP="00A9566B">
      <w:pPr>
        <w:rPr>
          <w:rFonts w:ascii="Times New Roman" w:hAnsi="Times New Roman" w:cs="Times New Roman"/>
          <w:sz w:val="24"/>
          <w:szCs w:val="24"/>
        </w:rPr>
      </w:pPr>
    </w:p>
    <w:p w:rsidR="00A9566B" w:rsidRPr="009C5446" w:rsidRDefault="00A9566B" w:rsidP="00A9566B">
      <w:pPr>
        <w:rPr>
          <w:rFonts w:ascii="Times New Roman" w:hAnsi="Times New Roman" w:cs="Times New Roman"/>
          <w:sz w:val="24"/>
          <w:szCs w:val="24"/>
        </w:rPr>
      </w:pPr>
    </w:p>
    <w:p w:rsidR="00A9566B" w:rsidRDefault="00A9566B" w:rsidP="00A9566B">
      <w:pPr>
        <w:rPr>
          <w:rFonts w:ascii="Times New Roman" w:hAnsi="Times New Roman" w:cs="Times New Roman"/>
          <w:sz w:val="24"/>
          <w:szCs w:val="24"/>
        </w:rPr>
      </w:pPr>
    </w:p>
    <w:p w:rsidR="00A9566B" w:rsidRPr="002D0AE9" w:rsidRDefault="00A9566B" w:rsidP="00A9566B">
      <w:pPr>
        <w:pBdr>
          <w:bottom w:val="single" w:sz="12" w:space="11" w:color="auto"/>
        </w:pBdr>
        <w:rPr>
          <w:color w:val="000000" w:themeColor="text1"/>
          <w:lang w:val="it-IT"/>
        </w:rPr>
      </w:pPr>
    </w:p>
    <w:p w:rsidR="00A9566B" w:rsidRPr="00A8036D" w:rsidRDefault="00A9566B" w:rsidP="00A9566B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5" w:history="1">
        <w:r w:rsidRPr="00A8036D">
          <w:rPr>
            <w:rStyle w:val="Hyperlink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6" w:history="1">
        <w:r w:rsidRPr="00A8036D">
          <w:rPr>
            <w:rStyle w:val="Hyperlink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:rsidR="006054B2" w:rsidRDefault="006054B2"/>
    <w:sectPr w:rsidR="00605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6B"/>
    <w:rsid w:val="006054B2"/>
    <w:rsid w:val="00A9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232E3-6F38-4326-912F-8D8B81B1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6B"/>
    <w:pPr>
      <w:spacing w:after="200" w:line="276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66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95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lora.gov.al" TargetMode="External"/><Relationship Id="rId5" Type="http://schemas.openxmlformats.org/officeDocument/2006/relationships/hyperlink" Target="http://www.vlora.gov.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2026-07-22T13:00:00Z</dcterms:created>
  <dcterms:modified xsi:type="dcterms:W3CDTF">2026-07-22T13:00:00Z</dcterms:modified>
</cp:coreProperties>
</file>